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3001F" w14:textId="77777777" w:rsidR="00282BFF" w:rsidRPr="00282BFF" w:rsidRDefault="00282BFF" w:rsidP="00AE3F5D">
      <w:pPr>
        <w:pBdr>
          <w:bottom w:val="single" w:sz="18" w:space="1" w:color="ED1C24"/>
        </w:pBdr>
        <w:spacing w:after="0"/>
        <w:rPr>
          <w:rFonts w:ascii="Arial Black" w:hAnsi="Arial Black"/>
          <w:color w:val="ED1C24"/>
          <w:sz w:val="40"/>
          <w:szCs w:val="40"/>
        </w:rPr>
      </w:pPr>
      <w:r>
        <w:rPr>
          <w:rFonts w:ascii="Arial Black" w:hAnsi="Arial Black"/>
          <w:color w:val="ED1C24"/>
          <w:sz w:val="40"/>
          <w:szCs w:val="40"/>
        </w:rPr>
        <w:t>Sample Carers Policy (detailed)</w:t>
      </w:r>
    </w:p>
    <w:p w14:paraId="29E30020" w14:textId="77777777" w:rsidR="009B0E63" w:rsidRDefault="009B0E63" w:rsidP="00AE3F5D">
      <w:pPr>
        <w:spacing w:after="0"/>
        <w:rPr>
          <w:rFonts w:eastAsia="Times New Roman"/>
          <w:b/>
          <w:color w:val="404040" w:themeColor="text1" w:themeTint="BF"/>
          <w:sz w:val="24"/>
          <w:szCs w:val="24"/>
          <w:lang w:val="en-US"/>
        </w:rPr>
      </w:pPr>
    </w:p>
    <w:p w14:paraId="29E30021" w14:textId="77777777" w:rsidR="00282BFF" w:rsidRPr="009B0E63" w:rsidRDefault="00282BFF" w:rsidP="00AE3F5D">
      <w:pPr>
        <w:spacing w:after="120"/>
        <w:rPr>
          <w:rFonts w:eastAsia="Times New Roman"/>
          <w:b/>
          <w:color w:val="404040" w:themeColor="text1" w:themeTint="BF"/>
          <w:sz w:val="24"/>
          <w:szCs w:val="24"/>
          <w:lang w:val="en-US"/>
        </w:rPr>
      </w:pPr>
      <w:r w:rsidRPr="009B0E63">
        <w:rPr>
          <w:rFonts w:eastAsia="Times New Roman"/>
          <w:b/>
          <w:color w:val="404040" w:themeColor="text1" w:themeTint="BF"/>
          <w:sz w:val="24"/>
          <w:szCs w:val="24"/>
          <w:lang w:val="en-US"/>
        </w:rPr>
        <w:t xml:space="preserve">When to use this model carers policy </w:t>
      </w:r>
    </w:p>
    <w:p w14:paraId="29E30022" w14:textId="77777777" w:rsidR="00AE3F5D" w:rsidRDefault="00282BFF" w:rsidP="00AE3F5D">
      <w:pPr>
        <w:spacing w:after="120"/>
        <w:rPr>
          <w:rFonts w:eastAsia="Times New Roman"/>
          <w:b/>
          <w:color w:val="404040" w:themeColor="text1" w:themeTint="BF"/>
          <w:sz w:val="24"/>
          <w:szCs w:val="24"/>
          <w:lang w:val="en-US"/>
        </w:rPr>
      </w:pPr>
      <w:r w:rsidRPr="009B0E63">
        <w:rPr>
          <w:rFonts w:eastAsia="Times New Roman"/>
          <w:color w:val="404040" w:themeColor="text1" w:themeTint="BF"/>
          <w:sz w:val="24"/>
          <w:szCs w:val="24"/>
          <w:lang w:val="en-US"/>
        </w:rPr>
        <w:t xml:space="preserve">Use this model policy to indicate that your organisation firstly </w:t>
      </w:r>
      <w:proofErr w:type="spellStart"/>
      <w:r w:rsidRPr="009B0E63">
        <w:rPr>
          <w:rFonts w:eastAsia="Times New Roman"/>
          <w:color w:val="404040" w:themeColor="text1" w:themeTint="BF"/>
          <w:sz w:val="24"/>
          <w:szCs w:val="24"/>
          <w:lang w:val="en-US"/>
        </w:rPr>
        <w:t>recognises</w:t>
      </w:r>
      <w:proofErr w:type="spellEnd"/>
      <w:r w:rsidRPr="009B0E63">
        <w:rPr>
          <w:rFonts w:eastAsia="Times New Roman"/>
          <w:color w:val="404040" w:themeColor="text1" w:themeTint="BF"/>
          <w:sz w:val="24"/>
          <w:szCs w:val="24"/>
          <w:lang w:val="en-US"/>
        </w:rPr>
        <w:t xml:space="preserve"> and supports employees who have caring responsibilities and secondly to set out, in one place, what support your organisation offers. The </w:t>
      </w:r>
      <w:r w:rsidR="002C3A4E" w:rsidRPr="009B0E63">
        <w:rPr>
          <w:rFonts w:eastAsia="Times New Roman"/>
          <w:color w:val="404040" w:themeColor="text1" w:themeTint="BF"/>
          <w:sz w:val="24"/>
          <w:szCs w:val="24"/>
          <w:lang w:val="en-US"/>
        </w:rPr>
        <w:t>Company/Organisation</w:t>
      </w:r>
      <w:r w:rsidRPr="009B0E63">
        <w:rPr>
          <w:rFonts w:eastAsia="Times New Roman"/>
          <w:color w:val="404040" w:themeColor="text1" w:themeTint="BF"/>
          <w:sz w:val="24"/>
          <w:szCs w:val="24"/>
          <w:lang w:val="en-US"/>
        </w:rPr>
        <w:t xml:space="preserve"> understands that some employees may find it difficult to combine work and caring and this policy sets out what support the </w:t>
      </w:r>
      <w:r w:rsidR="002C3A4E" w:rsidRPr="009B0E63">
        <w:rPr>
          <w:rFonts w:eastAsia="Times New Roman"/>
          <w:color w:val="404040" w:themeColor="text1" w:themeTint="BF"/>
          <w:sz w:val="24"/>
          <w:szCs w:val="24"/>
          <w:lang w:val="en-US"/>
        </w:rPr>
        <w:t>Company/Organisation</w:t>
      </w:r>
      <w:r w:rsidRPr="009B0E63">
        <w:rPr>
          <w:rFonts w:eastAsia="Times New Roman"/>
          <w:color w:val="404040" w:themeColor="text1" w:themeTint="BF"/>
          <w:sz w:val="24"/>
          <w:szCs w:val="24"/>
          <w:lang w:val="en-US"/>
        </w:rPr>
        <w:t xml:space="preserve"> offers to enable employees to do this.</w:t>
      </w:r>
      <w:r w:rsidRPr="009B0E63">
        <w:rPr>
          <w:rFonts w:eastAsia="Times New Roman"/>
          <w:color w:val="404040" w:themeColor="text1" w:themeTint="BF"/>
          <w:sz w:val="24"/>
          <w:szCs w:val="24"/>
          <w:lang w:val="en-US"/>
        </w:rPr>
        <w:br/>
      </w:r>
      <w:r w:rsidRPr="009B0E63">
        <w:rPr>
          <w:rFonts w:eastAsia="Times New Roman"/>
          <w:color w:val="404040" w:themeColor="text1" w:themeTint="BF"/>
          <w:sz w:val="24"/>
          <w:szCs w:val="24"/>
          <w:lang w:val="en-US"/>
        </w:rPr>
        <w:br/>
      </w:r>
      <w:r w:rsidR="00AE3F5D">
        <w:rPr>
          <w:rFonts w:eastAsia="Times New Roman"/>
          <w:b/>
          <w:color w:val="404040" w:themeColor="text1" w:themeTint="BF"/>
          <w:sz w:val="24"/>
          <w:szCs w:val="24"/>
          <w:lang w:val="en-US"/>
        </w:rPr>
        <w:t>Definition of carers</w:t>
      </w:r>
    </w:p>
    <w:p w14:paraId="29E30023" w14:textId="77777777" w:rsidR="00282BFF" w:rsidRDefault="00282BFF" w:rsidP="00AE3F5D">
      <w:pPr>
        <w:spacing w:after="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 xml:space="preserve">The </w:t>
      </w:r>
      <w:r w:rsidR="002C3A4E" w:rsidRPr="009B0E63">
        <w:rPr>
          <w:rFonts w:eastAsia="Times New Roman"/>
          <w:color w:val="404040" w:themeColor="text1" w:themeTint="BF"/>
          <w:sz w:val="24"/>
          <w:szCs w:val="24"/>
          <w:lang w:val="en-US"/>
        </w:rPr>
        <w:t>Company/Organisation</w:t>
      </w:r>
      <w:r w:rsidRPr="009B0E63">
        <w:rPr>
          <w:rFonts w:eastAsia="Times New Roman"/>
          <w:color w:val="404040" w:themeColor="text1" w:themeTint="BF"/>
          <w:sz w:val="24"/>
          <w:szCs w:val="24"/>
          <w:lang w:val="en-US"/>
        </w:rPr>
        <w:t xml:space="preserve"> defines carers as employees with significant caring responsibilities that have a substantial impact on their working lives. These employees are responsible for the care and support of disabled, elderly or sick partners, relatives or friends who are unable to care for themselves. The activities that carers undertake are wide ranging, including help with personal care; help with mobility; managing medication; practical household tasks; emotional support; and help with financial matters or paperwork. </w:t>
      </w:r>
    </w:p>
    <w:p w14:paraId="29E30024" w14:textId="77777777" w:rsidR="00AE3F5D" w:rsidRPr="009B0E63" w:rsidRDefault="00AE3F5D" w:rsidP="00AE3F5D">
      <w:pPr>
        <w:spacing w:after="0"/>
        <w:rPr>
          <w:rFonts w:eastAsia="Times New Roman"/>
          <w:color w:val="404040" w:themeColor="text1" w:themeTint="BF"/>
          <w:sz w:val="24"/>
          <w:szCs w:val="24"/>
          <w:lang w:val="en-US"/>
        </w:rPr>
      </w:pPr>
    </w:p>
    <w:p w14:paraId="29E30025" w14:textId="77777777" w:rsidR="00AE3F5D" w:rsidRDefault="00282BFF" w:rsidP="00AE3F5D">
      <w:pPr>
        <w:tabs>
          <w:tab w:val="num" w:pos="0"/>
        </w:tabs>
        <w:autoSpaceDE w:val="0"/>
        <w:autoSpaceDN w:val="0"/>
        <w:adjustRightInd w:val="0"/>
        <w:spacing w:after="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 xml:space="preserve">For the purpose of this policy the needs of carers are different to those employees with mainstream childcare issues. Caring can be unpredictable and emotionally upsetting; it can happen overnight, for example if an employee’s parent has a stroke, or it can creep up on someone, for example if their partner develops a debilitating long term health condition. It is not like mainstream childcare as its circumstances and milestones are different and often more uncertain. </w:t>
      </w:r>
    </w:p>
    <w:p w14:paraId="29E30026" w14:textId="77777777" w:rsidR="00AE3F5D" w:rsidRDefault="00AE3F5D" w:rsidP="00AE3F5D">
      <w:pPr>
        <w:tabs>
          <w:tab w:val="num" w:pos="0"/>
        </w:tabs>
        <w:autoSpaceDE w:val="0"/>
        <w:autoSpaceDN w:val="0"/>
        <w:adjustRightInd w:val="0"/>
        <w:spacing w:after="0"/>
        <w:rPr>
          <w:rFonts w:eastAsia="Times New Roman"/>
          <w:color w:val="404040" w:themeColor="text1" w:themeTint="BF"/>
          <w:sz w:val="24"/>
          <w:szCs w:val="24"/>
          <w:lang w:val="en-US"/>
        </w:rPr>
      </w:pPr>
    </w:p>
    <w:p w14:paraId="29E30027" w14:textId="77777777" w:rsidR="00282BFF" w:rsidRPr="009B0E63" w:rsidRDefault="00282BFF" w:rsidP="00AE3F5D">
      <w:pPr>
        <w:tabs>
          <w:tab w:val="num" w:pos="0"/>
        </w:tabs>
        <w:autoSpaceDE w:val="0"/>
        <w:autoSpaceDN w:val="0"/>
        <w:adjustRightInd w:val="0"/>
        <w:spacing w:after="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 xml:space="preserve">For example, with mainstream childcare, the child’s journey is more predictable as he or she grows older, goes through schooling and becomes more independent. With caring, the milestones can be very different and go in the opposite direction; for example, an elderly parent becoming more frail and </w:t>
      </w:r>
      <w:proofErr w:type="spellStart"/>
      <w:r w:rsidRPr="009B0E63">
        <w:rPr>
          <w:rFonts w:eastAsia="Times New Roman"/>
          <w:color w:val="404040" w:themeColor="text1" w:themeTint="BF"/>
          <w:sz w:val="24"/>
          <w:szCs w:val="24"/>
          <w:lang w:val="en-US"/>
        </w:rPr>
        <w:t>dependant</w:t>
      </w:r>
      <w:proofErr w:type="spellEnd"/>
      <w:r w:rsidRPr="009B0E63">
        <w:rPr>
          <w:rFonts w:eastAsia="Times New Roman"/>
          <w:color w:val="404040" w:themeColor="text1" w:themeTint="BF"/>
          <w:sz w:val="24"/>
          <w:szCs w:val="24"/>
          <w:lang w:val="en-US"/>
        </w:rPr>
        <w:t xml:space="preserve"> or a disabled child continuing to have high support needs as they become an adult. It is also much easier (and often more acceptable) to talk about childcare in the workplace than it is to discuss caring for a parent with dementia or a partner with a disability, for example. </w:t>
      </w:r>
    </w:p>
    <w:p w14:paraId="29E30028" w14:textId="77777777" w:rsidR="00282BFF" w:rsidRPr="009B0E63" w:rsidRDefault="00282BFF" w:rsidP="00AE3F5D">
      <w:pPr>
        <w:tabs>
          <w:tab w:val="num" w:pos="0"/>
        </w:tabs>
        <w:autoSpaceDE w:val="0"/>
        <w:autoSpaceDN w:val="0"/>
        <w:adjustRightInd w:val="0"/>
        <w:spacing w:after="0"/>
        <w:rPr>
          <w:rFonts w:eastAsia="Times New Roman"/>
          <w:color w:val="404040" w:themeColor="text1" w:themeTint="BF"/>
          <w:sz w:val="24"/>
          <w:szCs w:val="24"/>
          <w:lang w:val="en-US"/>
        </w:rPr>
      </w:pPr>
    </w:p>
    <w:p w14:paraId="29E30029" w14:textId="77777777" w:rsidR="00282BFF" w:rsidRPr="009B0E63" w:rsidRDefault="00282BFF" w:rsidP="00AE3F5D">
      <w:pPr>
        <w:tabs>
          <w:tab w:val="num" w:pos="0"/>
        </w:tabs>
        <w:autoSpaceDE w:val="0"/>
        <w:autoSpaceDN w:val="0"/>
        <w:adjustRightInd w:val="0"/>
        <w:spacing w:after="120"/>
        <w:rPr>
          <w:rFonts w:eastAsia="Times New Roman"/>
          <w:b/>
          <w:color w:val="404040" w:themeColor="text1" w:themeTint="BF"/>
          <w:sz w:val="24"/>
          <w:szCs w:val="24"/>
          <w:lang w:val="en-US"/>
        </w:rPr>
      </w:pPr>
      <w:r w:rsidRPr="009B0E63">
        <w:rPr>
          <w:rFonts w:eastAsia="Times New Roman"/>
          <w:b/>
          <w:color w:val="404040" w:themeColor="text1" w:themeTint="BF"/>
          <w:sz w:val="24"/>
          <w:szCs w:val="24"/>
          <w:lang w:val="en-US"/>
        </w:rPr>
        <w:t>Commitment to supporting carers</w:t>
      </w:r>
    </w:p>
    <w:p w14:paraId="29E3002A" w14:textId="77777777" w:rsidR="00282BFF" w:rsidRPr="009B0E63" w:rsidRDefault="00282BFF" w:rsidP="00AE3F5D">
      <w:pPr>
        <w:tabs>
          <w:tab w:val="num" w:pos="0"/>
        </w:tabs>
        <w:autoSpaceDE w:val="0"/>
        <w:autoSpaceDN w:val="0"/>
        <w:adjustRightInd w:val="0"/>
        <w:spacing w:after="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 xml:space="preserve">The </w:t>
      </w:r>
      <w:r w:rsidR="002C3A4E" w:rsidRPr="009B0E63">
        <w:rPr>
          <w:rFonts w:eastAsia="Times New Roman"/>
          <w:color w:val="404040" w:themeColor="text1" w:themeTint="BF"/>
          <w:sz w:val="24"/>
          <w:szCs w:val="24"/>
          <w:lang w:val="en-US"/>
        </w:rPr>
        <w:t>Company/Organisation</w:t>
      </w:r>
      <w:r w:rsidRPr="009B0E63">
        <w:rPr>
          <w:rFonts w:eastAsia="Times New Roman"/>
          <w:color w:val="404040" w:themeColor="text1" w:themeTint="BF"/>
          <w:sz w:val="24"/>
          <w:szCs w:val="24"/>
          <w:lang w:val="en-US"/>
        </w:rPr>
        <w:t xml:space="preserve"> </w:t>
      </w:r>
      <w:proofErr w:type="spellStart"/>
      <w:r w:rsidRPr="009B0E63">
        <w:rPr>
          <w:rFonts w:eastAsia="Times New Roman"/>
          <w:color w:val="404040" w:themeColor="text1" w:themeTint="BF"/>
          <w:sz w:val="24"/>
          <w:szCs w:val="24"/>
          <w:lang w:val="en-US"/>
        </w:rPr>
        <w:t>recognises</w:t>
      </w:r>
      <w:proofErr w:type="spellEnd"/>
      <w:r w:rsidRPr="009B0E63">
        <w:rPr>
          <w:rFonts w:eastAsia="Times New Roman"/>
          <w:color w:val="404040" w:themeColor="text1" w:themeTint="BF"/>
          <w:sz w:val="24"/>
          <w:szCs w:val="24"/>
          <w:lang w:val="en-US"/>
        </w:rPr>
        <w:t xml:space="preserve"> that some people have caring responsibilities and that carers will constitute a part of its workforce. It also </w:t>
      </w:r>
      <w:proofErr w:type="spellStart"/>
      <w:r w:rsidRPr="009B0E63">
        <w:rPr>
          <w:rFonts w:eastAsia="Times New Roman"/>
          <w:color w:val="404040" w:themeColor="text1" w:themeTint="BF"/>
          <w:sz w:val="24"/>
          <w:szCs w:val="24"/>
          <w:lang w:val="en-US"/>
        </w:rPr>
        <w:t>recognises</w:t>
      </w:r>
      <w:proofErr w:type="spellEnd"/>
      <w:r w:rsidRPr="009B0E63">
        <w:rPr>
          <w:rFonts w:eastAsia="Times New Roman"/>
          <w:color w:val="404040" w:themeColor="text1" w:themeTint="BF"/>
          <w:sz w:val="24"/>
          <w:szCs w:val="24"/>
          <w:lang w:val="en-US"/>
        </w:rPr>
        <w:t xml:space="preserve"> that some employees may find it difficult to combine work and caring. The </w:t>
      </w:r>
      <w:r w:rsidR="002C3A4E" w:rsidRPr="009B0E63">
        <w:rPr>
          <w:rFonts w:eastAsia="Times New Roman"/>
          <w:color w:val="404040" w:themeColor="text1" w:themeTint="BF"/>
          <w:sz w:val="24"/>
          <w:szCs w:val="24"/>
          <w:lang w:val="en-US"/>
        </w:rPr>
        <w:t>Company/Organisation</w:t>
      </w:r>
      <w:r w:rsidRPr="009B0E63">
        <w:rPr>
          <w:rFonts w:eastAsia="Times New Roman"/>
          <w:color w:val="404040" w:themeColor="text1" w:themeTint="BF"/>
          <w:sz w:val="24"/>
          <w:szCs w:val="24"/>
          <w:lang w:val="en-US"/>
        </w:rPr>
        <w:t xml:space="preserve"> has therefore adopted the following code of good practice in order to support employees who are also, or who are likely to become, carers. </w:t>
      </w:r>
    </w:p>
    <w:p w14:paraId="29E3002B" w14:textId="77777777" w:rsidR="00282BFF" w:rsidRPr="009B0E63" w:rsidRDefault="00282BFF" w:rsidP="00AE3F5D">
      <w:pPr>
        <w:tabs>
          <w:tab w:val="num" w:pos="0"/>
        </w:tabs>
        <w:autoSpaceDE w:val="0"/>
        <w:autoSpaceDN w:val="0"/>
        <w:adjustRightInd w:val="0"/>
        <w:spacing w:after="0"/>
        <w:rPr>
          <w:rFonts w:eastAsia="Times New Roman"/>
          <w:color w:val="404040" w:themeColor="text1" w:themeTint="BF"/>
          <w:sz w:val="24"/>
          <w:szCs w:val="24"/>
          <w:lang w:val="en-US"/>
        </w:rPr>
      </w:pPr>
    </w:p>
    <w:p w14:paraId="29E3002C" w14:textId="77777777" w:rsidR="00282BFF" w:rsidRPr="009B0E63" w:rsidRDefault="00282BFF" w:rsidP="00AE3F5D">
      <w:pPr>
        <w:tabs>
          <w:tab w:val="num" w:pos="0"/>
        </w:tabs>
        <w:autoSpaceDE w:val="0"/>
        <w:autoSpaceDN w:val="0"/>
        <w:adjustRightInd w:val="0"/>
        <w:spacing w:after="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 xml:space="preserve">The </w:t>
      </w:r>
      <w:r w:rsidR="002C3A4E" w:rsidRPr="009B0E63">
        <w:rPr>
          <w:rFonts w:eastAsia="Times New Roman"/>
          <w:color w:val="404040" w:themeColor="text1" w:themeTint="BF"/>
          <w:sz w:val="24"/>
          <w:szCs w:val="24"/>
          <w:lang w:val="en-US"/>
        </w:rPr>
        <w:t>Company/Organisation</w:t>
      </w:r>
      <w:r w:rsidRPr="009B0E63">
        <w:rPr>
          <w:rFonts w:eastAsia="Times New Roman"/>
          <w:color w:val="404040" w:themeColor="text1" w:themeTint="BF"/>
          <w:sz w:val="24"/>
          <w:szCs w:val="24"/>
          <w:lang w:val="en-US"/>
        </w:rPr>
        <w:t xml:space="preserve"> believes that carers should have the same opportunity to obtain a job within the organisation and keep their job as everyone else and is committed to providing as much support as is reasonably practicable.</w:t>
      </w:r>
    </w:p>
    <w:p w14:paraId="29E3002D" w14:textId="77777777" w:rsidR="00282BFF" w:rsidRPr="009B0E63" w:rsidRDefault="00282BFF" w:rsidP="00AE3F5D">
      <w:pPr>
        <w:tabs>
          <w:tab w:val="num" w:pos="0"/>
        </w:tabs>
        <w:autoSpaceDE w:val="0"/>
        <w:autoSpaceDN w:val="0"/>
        <w:adjustRightInd w:val="0"/>
        <w:spacing w:after="0"/>
        <w:rPr>
          <w:rFonts w:eastAsia="Times New Roman"/>
          <w:color w:val="404040" w:themeColor="text1" w:themeTint="BF"/>
          <w:sz w:val="24"/>
          <w:szCs w:val="24"/>
          <w:lang w:val="en-US"/>
        </w:rPr>
      </w:pPr>
    </w:p>
    <w:p w14:paraId="29E3002E" w14:textId="77777777" w:rsidR="00282BFF" w:rsidRPr="009B0E63" w:rsidRDefault="00282BFF" w:rsidP="00AE3F5D">
      <w:pPr>
        <w:spacing w:after="120"/>
        <w:rPr>
          <w:rFonts w:eastAsia="Times New Roman"/>
          <w:b/>
          <w:color w:val="404040" w:themeColor="text1" w:themeTint="BF"/>
          <w:sz w:val="24"/>
          <w:szCs w:val="24"/>
          <w:lang w:val="en-US"/>
        </w:rPr>
      </w:pPr>
      <w:r w:rsidRPr="009B0E63">
        <w:rPr>
          <w:rFonts w:eastAsia="Times New Roman"/>
          <w:b/>
          <w:color w:val="404040" w:themeColor="text1" w:themeTint="BF"/>
          <w:sz w:val="24"/>
          <w:szCs w:val="24"/>
          <w:lang w:val="en-US"/>
        </w:rPr>
        <w:t>Identification and disclosure</w:t>
      </w:r>
    </w:p>
    <w:p w14:paraId="29E3002F" w14:textId="77777777" w:rsidR="00282BFF" w:rsidRPr="009B0E63" w:rsidRDefault="00282BFF" w:rsidP="00AE3F5D">
      <w:pPr>
        <w:autoSpaceDE w:val="0"/>
        <w:autoSpaceDN w:val="0"/>
        <w:adjustRightInd w:val="0"/>
        <w:spacing w:after="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 xml:space="preserve">Over two million people in the UK become carers every year and around the same number of people cease caring; carers are therefore not a static group and the same will be true within any workplace. The </w:t>
      </w:r>
      <w:r w:rsidR="002C3A4E" w:rsidRPr="009B0E63">
        <w:rPr>
          <w:rFonts w:eastAsia="Times New Roman"/>
          <w:color w:val="404040" w:themeColor="text1" w:themeTint="BF"/>
          <w:sz w:val="24"/>
          <w:szCs w:val="24"/>
          <w:lang w:val="en-US"/>
        </w:rPr>
        <w:t>Company/Organisation</w:t>
      </w:r>
      <w:r w:rsidRPr="009B0E63">
        <w:rPr>
          <w:rFonts w:eastAsia="Times New Roman"/>
          <w:color w:val="404040" w:themeColor="text1" w:themeTint="BF"/>
          <w:sz w:val="24"/>
          <w:szCs w:val="24"/>
          <w:lang w:val="en-US"/>
        </w:rPr>
        <w:t xml:space="preserve"> therefore acknowledges that it needs to strike a balance between recognising the special circumstances of caring and not classifying ‘carers’ as a rigid or separate group as it will be a group whose members - and needs - will be constantly changing. </w:t>
      </w:r>
    </w:p>
    <w:p w14:paraId="29E30030" w14:textId="77777777" w:rsidR="00282BFF" w:rsidRPr="009B0E63" w:rsidRDefault="00282BFF" w:rsidP="00AE3F5D">
      <w:pPr>
        <w:spacing w:after="0"/>
        <w:rPr>
          <w:rFonts w:eastAsia="Times New Roman"/>
          <w:b/>
          <w:color w:val="404040" w:themeColor="text1" w:themeTint="BF"/>
          <w:sz w:val="24"/>
          <w:szCs w:val="24"/>
          <w:lang w:val="en-US"/>
        </w:rPr>
      </w:pPr>
    </w:p>
    <w:p w14:paraId="29E30031" w14:textId="77777777" w:rsidR="00282BFF" w:rsidRPr="009B0E63" w:rsidRDefault="00282BFF" w:rsidP="00AE3F5D">
      <w:pPr>
        <w:autoSpaceDE w:val="0"/>
        <w:autoSpaceDN w:val="0"/>
        <w:adjustRightInd w:val="0"/>
        <w:spacing w:after="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 xml:space="preserve">Employees may not recognise themselves as carers, for example employees who are caring at a distance - </w:t>
      </w:r>
      <w:proofErr w:type="spellStart"/>
      <w:r w:rsidRPr="009B0E63">
        <w:rPr>
          <w:rFonts w:eastAsia="Times New Roman"/>
          <w:color w:val="404040" w:themeColor="text1" w:themeTint="BF"/>
          <w:sz w:val="24"/>
          <w:szCs w:val="24"/>
          <w:lang w:val="en-US"/>
        </w:rPr>
        <w:t>ie</w:t>
      </w:r>
      <w:proofErr w:type="spellEnd"/>
      <w:r w:rsidRPr="009B0E63">
        <w:rPr>
          <w:rFonts w:eastAsia="Times New Roman"/>
          <w:color w:val="404040" w:themeColor="text1" w:themeTint="BF"/>
          <w:sz w:val="24"/>
          <w:szCs w:val="24"/>
          <w:lang w:val="en-US"/>
        </w:rPr>
        <w:t xml:space="preserve"> supporting someone such as an elderly parent who does not live with them – may be less likely to consider themselves as a “carer”. </w:t>
      </w:r>
    </w:p>
    <w:p w14:paraId="29E30032" w14:textId="77777777" w:rsidR="00282BFF" w:rsidRPr="009B0E63" w:rsidRDefault="00282BFF" w:rsidP="00AE3F5D">
      <w:pPr>
        <w:autoSpaceDE w:val="0"/>
        <w:autoSpaceDN w:val="0"/>
        <w:adjustRightInd w:val="0"/>
        <w:spacing w:after="0"/>
        <w:rPr>
          <w:rFonts w:eastAsia="Times New Roman"/>
          <w:color w:val="404040" w:themeColor="text1" w:themeTint="BF"/>
          <w:sz w:val="24"/>
          <w:szCs w:val="24"/>
          <w:lang w:val="en-US"/>
        </w:rPr>
      </w:pPr>
    </w:p>
    <w:p w14:paraId="29E30033" w14:textId="77777777" w:rsidR="00282BFF" w:rsidRPr="009B0E63" w:rsidRDefault="00282BFF" w:rsidP="00AE3F5D">
      <w:pPr>
        <w:spacing w:after="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Employees are not obliged to disclose to their line manager that they are caring for someone but are actively encouraged to do so. All line managers should ask whether staff they are supervising have caring responsibilities, and should have due regard to issues of confidentiality concerning this information.</w:t>
      </w:r>
    </w:p>
    <w:p w14:paraId="29E30034" w14:textId="77777777" w:rsidR="00282BFF" w:rsidRPr="009B0E63" w:rsidRDefault="00282BFF" w:rsidP="00AE3F5D">
      <w:pPr>
        <w:spacing w:after="0"/>
        <w:rPr>
          <w:rFonts w:eastAsia="Times New Roman"/>
          <w:color w:val="404040" w:themeColor="text1" w:themeTint="BF"/>
          <w:sz w:val="24"/>
          <w:szCs w:val="24"/>
          <w:lang w:val="en-US"/>
        </w:rPr>
      </w:pPr>
    </w:p>
    <w:p w14:paraId="29E30035" w14:textId="77777777" w:rsidR="00282BFF" w:rsidRPr="009B0E63" w:rsidRDefault="00282BFF" w:rsidP="00AE3F5D">
      <w:pPr>
        <w:spacing w:after="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Employees who don’t feel able to disclose this information to their line manager can approach the Employee Carers Network/Carers Champion/HR department (use/delete as appropriate).</w:t>
      </w:r>
    </w:p>
    <w:p w14:paraId="29E30036" w14:textId="77777777" w:rsidR="00282BFF" w:rsidRPr="009B0E63" w:rsidRDefault="00282BFF" w:rsidP="00AE3F5D">
      <w:pPr>
        <w:spacing w:after="0"/>
        <w:rPr>
          <w:rFonts w:eastAsia="Times New Roman"/>
          <w:color w:val="404040" w:themeColor="text1" w:themeTint="BF"/>
          <w:sz w:val="24"/>
          <w:szCs w:val="24"/>
          <w:lang w:val="en-US"/>
        </w:rPr>
      </w:pPr>
    </w:p>
    <w:p w14:paraId="29E30037" w14:textId="77777777" w:rsidR="00282BFF" w:rsidRPr="009B0E63" w:rsidRDefault="00282BFF" w:rsidP="00AE3F5D">
      <w:pPr>
        <w:spacing w:after="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 xml:space="preserve">Once the carer has been identified the line manager should ensure that they are aware of and feel able to access the range of support The </w:t>
      </w:r>
      <w:r w:rsidR="002C3A4E" w:rsidRPr="009B0E63">
        <w:rPr>
          <w:rFonts w:eastAsia="Times New Roman"/>
          <w:color w:val="404040" w:themeColor="text1" w:themeTint="BF"/>
          <w:sz w:val="24"/>
          <w:szCs w:val="24"/>
          <w:lang w:val="en-US"/>
        </w:rPr>
        <w:t>Company/Organisation</w:t>
      </w:r>
      <w:r w:rsidRPr="009B0E63">
        <w:rPr>
          <w:rFonts w:eastAsia="Times New Roman"/>
          <w:color w:val="404040" w:themeColor="text1" w:themeTint="BF"/>
          <w:sz w:val="24"/>
          <w:szCs w:val="24"/>
          <w:lang w:val="en-US"/>
        </w:rPr>
        <w:t xml:space="preserve"> offers. The line manager should put the carer in contact with the Employee Carers Network and register the carer on the employee carers register/complete the Carers Passport (use/delete as appropriate). </w:t>
      </w:r>
    </w:p>
    <w:p w14:paraId="29E30038" w14:textId="77777777" w:rsidR="00282BFF" w:rsidRPr="009B0E63" w:rsidRDefault="00282BFF" w:rsidP="00AE3F5D">
      <w:pPr>
        <w:spacing w:after="0"/>
        <w:rPr>
          <w:rFonts w:eastAsia="Times New Roman"/>
          <w:color w:val="404040" w:themeColor="text1" w:themeTint="BF"/>
          <w:sz w:val="24"/>
          <w:szCs w:val="24"/>
          <w:lang w:val="en-US"/>
        </w:rPr>
      </w:pPr>
    </w:p>
    <w:p w14:paraId="29E30039" w14:textId="77777777" w:rsidR="00282BFF" w:rsidRPr="009B0E63" w:rsidRDefault="00282BFF" w:rsidP="00AE3F5D">
      <w:pPr>
        <w:spacing w:after="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 xml:space="preserve">[The </w:t>
      </w:r>
      <w:r w:rsidR="002C3A4E" w:rsidRPr="009B0E63">
        <w:rPr>
          <w:rFonts w:eastAsia="Times New Roman"/>
          <w:color w:val="404040" w:themeColor="text1" w:themeTint="BF"/>
          <w:sz w:val="24"/>
          <w:szCs w:val="24"/>
          <w:lang w:val="en-US"/>
        </w:rPr>
        <w:t>Company/Organisation</w:t>
      </w:r>
      <w:r w:rsidRPr="009B0E63">
        <w:rPr>
          <w:rFonts w:eastAsia="Times New Roman"/>
          <w:color w:val="404040" w:themeColor="text1" w:themeTint="BF"/>
          <w:sz w:val="24"/>
          <w:szCs w:val="24"/>
          <w:lang w:val="en-US"/>
        </w:rPr>
        <w:t xml:space="preserve"> has a carers register. This is an informal list of employees who have identified themselves as carers and its purpose is to help ensure that appropriate information and support is directed to them. It also aims to provide carers with regular up to date caring information and opportunities to network with other members of staff with caring responsibilities. The </w:t>
      </w:r>
      <w:r w:rsidR="002C3A4E" w:rsidRPr="009B0E63">
        <w:rPr>
          <w:rFonts w:eastAsia="Times New Roman"/>
          <w:color w:val="404040" w:themeColor="text1" w:themeTint="BF"/>
          <w:sz w:val="24"/>
          <w:szCs w:val="24"/>
          <w:lang w:val="en-US"/>
        </w:rPr>
        <w:t>Company/Organisation</w:t>
      </w:r>
      <w:r w:rsidRPr="009B0E63">
        <w:rPr>
          <w:rFonts w:eastAsia="Times New Roman"/>
          <w:color w:val="404040" w:themeColor="text1" w:themeTint="BF"/>
          <w:sz w:val="24"/>
          <w:szCs w:val="24"/>
          <w:lang w:val="en-US"/>
        </w:rPr>
        <w:t xml:space="preserve"> </w:t>
      </w:r>
      <w:proofErr w:type="spellStart"/>
      <w:r w:rsidRPr="009B0E63">
        <w:rPr>
          <w:rFonts w:eastAsia="Times New Roman"/>
          <w:color w:val="404040" w:themeColor="text1" w:themeTint="BF"/>
          <w:sz w:val="24"/>
          <w:szCs w:val="24"/>
          <w:lang w:val="en-US"/>
        </w:rPr>
        <w:t>recognises</w:t>
      </w:r>
      <w:proofErr w:type="spellEnd"/>
      <w:r w:rsidRPr="009B0E63">
        <w:rPr>
          <w:rFonts w:eastAsia="Times New Roman"/>
          <w:color w:val="404040" w:themeColor="text1" w:themeTint="BF"/>
          <w:sz w:val="24"/>
          <w:szCs w:val="24"/>
          <w:lang w:val="en-US"/>
        </w:rPr>
        <w:t xml:space="preserve"> that caring can be unpredictable and that caring situations will vary; the register is therefore flexible in order to allow for employees joining or leaving it as their circumstances change.]</w:t>
      </w:r>
    </w:p>
    <w:p w14:paraId="29E3003A" w14:textId="77777777" w:rsidR="00282BFF" w:rsidRPr="009B0E63" w:rsidRDefault="00282BFF" w:rsidP="00AE3F5D">
      <w:pPr>
        <w:spacing w:after="0"/>
        <w:rPr>
          <w:rFonts w:eastAsia="Times New Roman"/>
          <w:color w:val="404040" w:themeColor="text1" w:themeTint="BF"/>
          <w:sz w:val="24"/>
          <w:szCs w:val="24"/>
          <w:lang w:val="en-US"/>
        </w:rPr>
      </w:pPr>
    </w:p>
    <w:p w14:paraId="29E3003B" w14:textId="77777777" w:rsidR="00282BFF" w:rsidRDefault="00282BFF" w:rsidP="00AE3F5D">
      <w:pPr>
        <w:spacing w:after="0"/>
        <w:rPr>
          <w:rFonts w:eastAsia="Times New Roman"/>
          <w:color w:val="404040" w:themeColor="text1" w:themeTint="BF"/>
          <w:sz w:val="24"/>
          <w:szCs w:val="24"/>
        </w:rPr>
      </w:pPr>
      <w:r w:rsidRPr="009B0E63">
        <w:rPr>
          <w:rFonts w:eastAsia="Times New Roman"/>
          <w:color w:val="404040" w:themeColor="text1" w:themeTint="BF"/>
          <w:sz w:val="24"/>
          <w:szCs w:val="24"/>
          <w:lang w:val="en-US"/>
        </w:rPr>
        <w:lastRenderedPageBreak/>
        <w:t xml:space="preserve">[The </w:t>
      </w:r>
      <w:r w:rsidR="002C3A4E" w:rsidRPr="009B0E63">
        <w:rPr>
          <w:rFonts w:eastAsia="Times New Roman"/>
          <w:color w:val="404040" w:themeColor="text1" w:themeTint="BF"/>
          <w:sz w:val="24"/>
          <w:szCs w:val="24"/>
          <w:lang w:val="en-US"/>
        </w:rPr>
        <w:t>Company/Organisation</w:t>
      </w:r>
      <w:r w:rsidRPr="009B0E63">
        <w:rPr>
          <w:rFonts w:eastAsia="Times New Roman"/>
          <w:color w:val="404040" w:themeColor="text1" w:themeTint="BF"/>
          <w:sz w:val="24"/>
          <w:szCs w:val="24"/>
          <w:lang w:val="en-US"/>
        </w:rPr>
        <w:t xml:space="preserve"> has a Carers Passport scheme - the Passport </w:t>
      </w:r>
      <w:r w:rsidRPr="009B0E63">
        <w:rPr>
          <w:rFonts w:eastAsia="Times New Roman"/>
          <w:color w:val="404040" w:themeColor="text1" w:themeTint="BF"/>
          <w:sz w:val="24"/>
          <w:szCs w:val="24"/>
        </w:rPr>
        <w:t>documents the carer’s needs in the workplace, identifies solutions to those needs, and enables this information to travel with the carer if their job or line manager changes.</w:t>
      </w:r>
      <w:r w:rsidRPr="009B0E63">
        <w:rPr>
          <w:rFonts w:eastAsia="Times New Roman"/>
          <w:color w:val="404040" w:themeColor="text1" w:themeTint="BF"/>
          <w:sz w:val="24"/>
          <w:szCs w:val="24"/>
          <w:lang w:val="en-US"/>
        </w:rPr>
        <w:t xml:space="preserve"> The contents of the Passport are strictly confidential and treated accordingly – a copy is kept in the employee’s personal file and held by the line manager but nobody else in the organisation has access unless with the employee’s permission. The P</w:t>
      </w:r>
      <w:proofErr w:type="spellStart"/>
      <w:r w:rsidRPr="009B0E63">
        <w:rPr>
          <w:rFonts w:eastAsia="Times New Roman"/>
          <w:color w:val="404040" w:themeColor="text1" w:themeTint="BF"/>
          <w:sz w:val="24"/>
          <w:szCs w:val="24"/>
        </w:rPr>
        <w:t>assport</w:t>
      </w:r>
      <w:proofErr w:type="spellEnd"/>
      <w:r w:rsidRPr="009B0E63">
        <w:rPr>
          <w:rFonts w:eastAsia="Times New Roman"/>
          <w:color w:val="404040" w:themeColor="text1" w:themeTint="BF"/>
          <w:sz w:val="24"/>
          <w:szCs w:val="24"/>
        </w:rPr>
        <w:t xml:space="preserve"> should set out what the contact arrangements between an employee and his or her manager would be during emergencies.]</w:t>
      </w:r>
    </w:p>
    <w:p w14:paraId="47028964" w14:textId="77777777" w:rsidR="006C55EE" w:rsidRDefault="006C55EE" w:rsidP="00AE3F5D">
      <w:pPr>
        <w:spacing w:after="0"/>
        <w:rPr>
          <w:rFonts w:eastAsia="Times New Roman"/>
          <w:color w:val="404040" w:themeColor="text1" w:themeTint="BF"/>
          <w:sz w:val="24"/>
          <w:szCs w:val="24"/>
        </w:rPr>
      </w:pPr>
    </w:p>
    <w:p w14:paraId="6942F30B" w14:textId="6CE7FFCF" w:rsidR="009C67C3" w:rsidRPr="009B0E63" w:rsidRDefault="009C67C3" w:rsidP="009C67C3">
      <w:pPr>
        <w:spacing w:after="120"/>
        <w:rPr>
          <w:rFonts w:eastAsia="Times New Roman"/>
          <w:color w:val="404040" w:themeColor="text1" w:themeTint="BF"/>
          <w:sz w:val="24"/>
          <w:szCs w:val="24"/>
          <w:lang w:val="en-US"/>
        </w:rPr>
      </w:pPr>
      <w:r w:rsidRPr="009B0E63">
        <w:rPr>
          <w:rFonts w:eastAsia="Times New Roman"/>
          <w:b/>
          <w:color w:val="404040" w:themeColor="text1" w:themeTint="BF"/>
          <w:sz w:val="24"/>
          <w:szCs w:val="24"/>
          <w:lang w:val="en-US"/>
        </w:rPr>
        <w:t>Carer</w:t>
      </w:r>
      <w:r w:rsidR="003B4A26">
        <w:rPr>
          <w:rFonts w:eastAsia="Times New Roman"/>
          <w:b/>
          <w:color w:val="404040" w:themeColor="text1" w:themeTint="BF"/>
          <w:sz w:val="24"/>
          <w:szCs w:val="24"/>
          <w:lang w:val="en-US"/>
        </w:rPr>
        <w:t>’</w:t>
      </w:r>
      <w:r w:rsidRPr="009B0E63">
        <w:rPr>
          <w:rFonts w:eastAsia="Times New Roman"/>
          <w:b/>
          <w:color w:val="404040" w:themeColor="text1" w:themeTint="BF"/>
          <w:sz w:val="24"/>
          <w:szCs w:val="24"/>
          <w:lang w:val="en-US"/>
        </w:rPr>
        <w:t xml:space="preserve">s Leave </w:t>
      </w:r>
    </w:p>
    <w:p w14:paraId="39FAB981" w14:textId="7DF57464" w:rsidR="008204AC" w:rsidRDefault="00844A1A" w:rsidP="009C67C3">
      <w:pPr>
        <w:spacing w:after="0"/>
        <w:rPr>
          <w:rFonts w:eastAsia="Times New Roman"/>
          <w:color w:val="404040" w:themeColor="text1" w:themeTint="BF"/>
          <w:sz w:val="24"/>
          <w:szCs w:val="24"/>
          <w:lang w:val="en-US"/>
        </w:rPr>
      </w:pPr>
      <w:r>
        <w:rPr>
          <w:rFonts w:eastAsia="Times New Roman"/>
          <w:color w:val="404040" w:themeColor="text1" w:themeTint="BF"/>
          <w:sz w:val="24"/>
          <w:szCs w:val="24"/>
          <w:lang w:val="en-US"/>
        </w:rPr>
        <w:t xml:space="preserve">All employees </w:t>
      </w:r>
      <w:r w:rsidR="006E5A7F">
        <w:rPr>
          <w:rFonts w:eastAsia="Times New Roman"/>
          <w:color w:val="404040" w:themeColor="text1" w:themeTint="BF"/>
          <w:sz w:val="24"/>
          <w:szCs w:val="24"/>
          <w:lang w:val="en-US"/>
        </w:rPr>
        <w:t>who are providing or arranging care</w:t>
      </w:r>
      <w:r w:rsidR="00E87F3A" w:rsidRPr="00E87F3A">
        <w:t xml:space="preserve"> </w:t>
      </w:r>
      <w:r w:rsidR="00E87F3A" w:rsidRPr="00E87F3A">
        <w:rPr>
          <w:rFonts w:eastAsia="Times New Roman"/>
          <w:color w:val="404040" w:themeColor="text1" w:themeTint="BF"/>
          <w:sz w:val="24"/>
          <w:szCs w:val="24"/>
          <w:lang w:val="en-US"/>
        </w:rPr>
        <w:t xml:space="preserve">for a relative or </w:t>
      </w:r>
      <w:proofErr w:type="spellStart"/>
      <w:r w:rsidR="00E87F3A" w:rsidRPr="00E87F3A">
        <w:rPr>
          <w:rFonts w:eastAsia="Times New Roman"/>
          <w:color w:val="404040" w:themeColor="text1" w:themeTint="BF"/>
          <w:sz w:val="24"/>
          <w:szCs w:val="24"/>
          <w:lang w:val="en-US"/>
        </w:rPr>
        <w:t>dependant</w:t>
      </w:r>
      <w:proofErr w:type="spellEnd"/>
      <w:r w:rsidR="00E87F3A" w:rsidRPr="00E87F3A">
        <w:rPr>
          <w:rFonts w:eastAsia="Times New Roman"/>
          <w:color w:val="404040" w:themeColor="text1" w:themeTint="BF"/>
          <w:sz w:val="24"/>
          <w:szCs w:val="24"/>
          <w:lang w:val="en-US"/>
        </w:rPr>
        <w:t xml:space="preserve"> with a long-term care need</w:t>
      </w:r>
      <w:r w:rsidR="00E87F3A">
        <w:rPr>
          <w:rFonts w:eastAsia="Times New Roman"/>
          <w:color w:val="404040" w:themeColor="text1" w:themeTint="BF"/>
          <w:sz w:val="24"/>
          <w:szCs w:val="24"/>
          <w:lang w:val="en-US"/>
        </w:rPr>
        <w:t xml:space="preserve"> </w:t>
      </w:r>
      <w:r w:rsidR="002B505C">
        <w:rPr>
          <w:rFonts w:eastAsia="Times New Roman"/>
          <w:color w:val="404040" w:themeColor="text1" w:themeTint="BF"/>
          <w:sz w:val="24"/>
          <w:szCs w:val="24"/>
          <w:lang w:val="en-US"/>
        </w:rPr>
        <w:t xml:space="preserve">have a statutory </w:t>
      </w:r>
      <w:r w:rsidR="002E136D">
        <w:rPr>
          <w:rFonts w:eastAsia="Times New Roman"/>
          <w:color w:val="404040" w:themeColor="text1" w:themeTint="BF"/>
          <w:sz w:val="24"/>
          <w:szCs w:val="24"/>
          <w:lang w:val="en-US"/>
        </w:rPr>
        <w:t>entitlement</w:t>
      </w:r>
      <w:r>
        <w:rPr>
          <w:rFonts w:eastAsia="Times New Roman"/>
          <w:color w:val="404040" w:themeColor="text1" w:themeTint="BF"/>
          <w:sz w:val="24"/>
          <w:szCs w:val="24"/>
          <w:lang w:val="en-US"/>
        </w:rPr>
        <w:t xml:space="preserve"> to up to </w:t>
      </w:r>
      <w:r w:rsidR="00E738B0">
        <w:rPr>
          <w:rFonts w:eastAsia="Times New Roman"/>
          <w:color w:val="404040" w:themeColor="text1" w:themeTint="BF"/>
          <w:sz w:val="24"/>
          <w:szCs w:val="24"/>
          <w:lang w:val="en-US"/>
        </w:rPr>
        <w:t xml:space="preserve">one </w:t>
      </w:r>
      <w:r w:rsidR="00B1405D">
        <w:rPr>
          <w:rFonts w:eastAsia="Times New Roman"/>
          <w:color w:val="404040" w:themeColor="text1" w:themeTint="BF"/>
          <w:sz w:val="24"/>
          <w:szCs w:val="24"/>
          <w:lang w:val="en-US"/>
        </w:rPr>
        <w:t>week per</w:t>
      </w:r>
      <w:r>
        <w:rPr>
          <w:rFonts w:eastAsia="Times New Roman"/>
          <w:color w:val="404040" w:themeColor="text1" w:themeTint="BF"/>
          <w:sz w:val="24"/>
          <w:szCs w:val="24"/>
          <w:lang w:val="en-US"/>
        </w:rPr>
        <w:t xml:space="preserve"> year of unpaid leave to deal with foreseen and planned caring responsibilities.</w:t>
      </w:r>
      <w:r w:rsidR="008204AC">
        <w:rPr>
          <w:rFonts w:eastAsia="Times New Roman"/>
          <w:color w:val="404040" w:themeColor="text1" w:themeTint="BF"/>
          <w:sz w:val="24"/>
          <w:szCs w:val="24"/>
          <w:lang w:val="en-US"/>
        </w:rPr>
        <w:t xml:space="preserve"> </w:t>
      </w:r>
    </w:p>
    <w:p w14:paraId="76BB8BFB" w14:textId="77777777" w:rsidR="009C67C3" w:rsidRPr="009B0E63" w:rsidRDefault="009C67C3" w:rsidP="009C67C3">
      <w:pPr>
        <w:spacing w:after="0"/>
        <w:rPr>
          <w:rFonts w:eastAsia="Times New Roman"/>
          <w:color w:val="404040" w:themeColor="text1" w:themeTint="BF"/>
          <w:sz w:val="24"/>
          <w:szCs w:val="24"/>
          <w:lang w:val="en-US"/>
        </w:rPr>
      </w:pPr>
    </w:p>
    <w:p w14:paraId="55C5A423" w14:textId="77777777" w:rsidR="00E504F3" w:rsidRPr="00E504F3" w:rsidRDefault="00E504F3" w:rsidP="00E504F3">
      <w:pPr>
        <w:spacing w:after="0"/>
        <w:rPr>
          <w:rFonts w:eastAsia="Times New Roman"/>
          <w:color w:val="404040" w:themeColor="text1" w:themeTint="BF"/>
          <w:sz w:val="24"/>
          <w:szCs w:val="24"/>
          <w:lang w:val="en-US"/>
        </w:rPr>
      </w:pPr>
      <w:r w:rsidRPr="00E504F3">
        <w:rPr>
          <w:rFonts w:eastAsia="Times New Roman"/>
          <w:color w:val="404040" w:themeColor="text1" w:themeTint="BF"/>
          <w:sz w:val="24"/>
          <w:szCs w:val="24"/>
          <w:lang w:val="en-US"/>
        </w:rPr>
        <w:t xml:space="preserve">A </w:t>
      </w:r>
      <w:proofErr w:type="spellStart"/>
      <w:r w:rsidRPr="00E504F3">
        <w:rPr>
          <w:rFonts w:eastAsia="Times New Roman"/>
          <w:color w:val="404040" w:themeColor="text1" w:themeTint="BF"/>
          <w:sz w:val="24"/>
          <w:szCs w:val="24"/>
          <w:lang w:val="en-US"/>
        </w:rPr>
        <w:t>dependant</w:t>
      </w:r>
      <w:proofErr w:type="spellEnd"/>
      <w:r w:rsidRPr="00E504F3">
        <w:rPr>
          <w:rFonts w:eastAsia="Times New Roman"/>
          <w:color w:val="404040" w:themeColor="text1" w:themeTint="BF"/>
          <w:sz w:val="24"/>
          <w:szCs w:val="24"/>
          <w:lang w:val="en-US"/>
        </w:rPr>
        <w:t xml:space="preserve"> includes the employee's husband, wife or partner, child or parent, or someone living with them as part of their family. Others who rely on them to provide or arrange care may also qualify.</w:t>
      </w:r>
    </w:p>
    <w:p w14:paraId="515E4FB7" w14:textId="77777777" w:rsidR="00E504F3" w:rsidRDefault="00E504F3" w:rsidP="00E504F3">
      <w:pPr>
        <w:spacing w:after="0"/>
        <w:rPr>
          <w:rFonts w:eastAsia="Times New Roman"/>
          <w:color w:val="404040" w:themeColor="text1" w:themeTint="BF"/>
          <w:sz w:val="24"/>
          <w:szCs w:val="24"/>
          <w:lang w:val="en-US"/>
        </w:rPr>
      </w:pPr>
    </w:p>
    <w:p w14:paraId="1A36B326" w14:textId="74CC0164" w:rsidR="00E504F3" w:rsidRPr="00E504F3" w:rsidRDefault="00E504F3" w:rsidP="00E504F3">
      <w:pPr>
        <w:spacing w:after="0"/>
        <w:rPr>
          <w:rFonts w:eastAsia="Times New Roman"/>
          <w:color w:val="404040" w:themeColor="text1" w:themeTint="BF"/>
          <w:sz w:val="24"/>
          <w:szCs w:val="24"/>
          <w:lang w:val="en-US"/>
        </w:rPr>
      </w:pPr>
      <w:r w:rsidRPr="00E504F3">
        <w:rPr>
          <w:rFonts w:eastAsia="Times New Roman"/>
          <w:color w:val="404040" w:themeColor="text1" w:themeTint="BF"/>
          <w:sz w:val="24"/>
          <w:szCs w:val="24"/>
          <w:lang w:val="en-US"/>
        </w:rPr>
        <w:t xml:space="preserve">A </w:t>
      </w:r>
      <w:proofErr w:type="spellStart"/>
      <w:r w:rsidRPr="00E504F3">
        <w:rPr>
          <w:rFonts w:eastAsia="Times New Roman"/>
          <w:color w:val="404040" w:themeColor="text1" w:themeTint="BF"/>
          <w:sz w:val="24"/>
          <w:szCs w:val="24"/>
          <w:lang w:val="en-US"/>
        </w:rPr>
        <w:t>dependant</w:t>
      </w:r>
      <w:proofErr w:type="spellEnd"/>
      <w:r w:rsidRPr="00E504F3">
        <w:rPr>
          <w:rFonts w:eastAsia="Times New Roman"/>
          <w:color w:val="404040" w:themeColor="text1" w:themeTint="BF"/>
          <w:sz w:val="24"/>
          <w:szCs w:val="24"/>
          <w:lang w:val="en-US"/>
        </w:rPr>
        <w:t xml:space="preserve"> has a long-term care need if they have an illness or injury (whether physical or mental) that requires, or is likely to require, care for more than three months, a disability (as covered by the Equality Act 2010) or require care for a reason connected with their old age. </w:t>
      </w:r>
    </w:p>
    <w:p w14:paraId="28C78278" w14:textId="77777777" w:rsidR="00E504F3" w:rsidRDefault="00E504F3" w:rsidP="00E504F3">
      <w:pPr>
        <w:spacing w:after="0"/>
        <w:rPr>
          <w:rFonts w:eastAsia="Times New Roman"/>
          <w:color w:val="404040" w:themeColor="text1" w:themeTint="BF"/>
          <w:sz w:val="24"/>
          <w:szCs w:val="24"/>
          <w:lang w:val="en-US"/>
        </w:rPr>
      </w:pPr>
    </w:p>
    <w:p w14:paraId="7165F463" w14:textId="77777777" w:rsidR="00B5710C" w:rsidRDefault="00E504F3" w:rsidP="00B5710C">
      <w:pPr>
        <w:spacing w:after="0"/>
        <w:rPr>
          <w:rFonts w:eastAsia="Times New Roman"/>
          <w:color w:val="404040" w:themeColor="text1" w:themeTint="BF"/>
          <w:sz w:val="24"/>
          <w:szCs w:val="24"/>
          <w:lang w:val="en-US"/>
        </w:rPr>
      </w:pPr>
      <w:r w:rsidRPr="00E504F3">
        <w:rPr>
          <w:rFonts w:eastAsia="Times New Roman"/>
          <w:color w:val="404040" w:themeColor="text1" w:themeTint="BF"/>
          <w:sz w:val="24"/>
          <w:szCs w:val="24"/>
          <w:lang w:val="en-US"/>
        </w:rPr>
        <w:t>The right is available from the first day of employment and allows employees to take the leave flexibly for planned and foreseen caring commitments.</w:t>
      </w:r>
    </w:p>
    <w:p w14:paraId="1E342464" w14:textId="77777777" w:rsidR="00B5710C" w:rsidRDefault="00B5710C" w:rsidP="00B5710C">
      <w:pPr>
        <w:spacing w:after="0"/>
        <w:rPr>
          <w:rFonts w:eastAsia="Times New Roman"/>
          <w:color w:val="404040" w:themeColor="text1" w:themeTint="BF"/>
          <w:sz w:val="24"/>
          <w:szCs w:val="24"/>
          <w:lang w:val="en-US"/>
        </w:rPr>
      </w:pPr>
    </w:p>
    <w:p w14:paraId="13362F4D" w14:textId="05831542" w:rsidR="00E35C56" w:rsidRPr="00E35C56" w:rsidRDefault="00314EF1" w:rsidP="00E35C56">
      <w:pPr>
        <w:spacing w:after="0"/>
        <w:rPr>
          <w:rFonts w:eastAsia="Times New Roman"/>
          <w:color w:val="404040" w:themeColor="text1" w:themeTint="BF"/>
          <w:sz w:val="24"/>
          <w:szCs w:val="24"/>
          <w:lang w:val="en-US"/>
        </w:rPr>
      </w:pPr>
      <w:r>
        <w:rPr>
          <w:rFonts w:eastAsia="Times New Roman"/>
          <w:color w:val="404040" w:themeColor="text1" w:themeTint="BF"/>
          <w:sz w:val="24"/>
          <w:szCs w:val="24"/>
          <w:lang w:val="en-US"/>
        </w:rPr>
        <w:t xml:space="preserve">Employees can take the leave flexibly </w:t>
      </w:r>
      <w:r w:rsidR="008809D4">
        <w:rPr>
          <w:rFonts w:eastAsia="Times New Roman"/>
          <w:color w:val="404040" w:themeColor="text1" w:themeTint="BF"/>
          <w:sz w:val="24"/>
          <w:szCs w:val="24"/>
          <w:lang w:val="en-US"/>
        </w:rPr>
        <w:t>as half days, up to a block of one week</w:t>
      </w:r>
      <w:r w:rsidR="005B3C82">
        <w:rPr>
          <w:rFonts w:eastAsia="Times New Roman"/>
          <w:color w:val="404040" w:themeColor="text1" w:themeTint="BF"/>
          <w:sz w:val="24"/>
          <w:szCs w:val="24"/>
          <w:lang w:val="en-US"/>
        </w:rPr>
        <w:t xml:space="preserve"> and an employee must give notice </w:t>
      </w:r>
      <w:r w:rsidR="002C6974">
        <w:rPr>
          <w:rFonts w:eastAsia="Times New Roman"/>
          <w:color w:val="404040" w:themeColor="text1" w:themeTint="BF"/>
          <w:sz w:val="24"/>
          <w:szCs w:val="24"/>
          <w:lang w:val="en-US"/>
        </w:rPr>
        <w:t xml:space="preserve">of this to their employer. The notice does not need to be in writing but must specify that they are entitled to take carer’s leave </w:t>
      </w:r>
      <w:r w:rsidR="004A423A">
        <w:rPr>
          <w:rFonts w:eastAsia="Times New Roman"/>
          <w:color w:val="404040" w:themeColor="text1" w:themeTint="BF"/>
          <w:sz w:val="24"/>
          <w:szCs w:val="24"/>
          <w:lang w:val="en-US"/>
        </w:rPr>
        <w:t xml:space="preserve">and the days (or part days) on which the leave is to be taken. </w:t>
      </w:r>
      <w:r w:rsidR="00E35C56" w:rsidRPr="00E35C56">
        <w:rPr>
          <w:rFonts w:eastAsia="Times New Roman"/>
          <w:color w:val="404040" w:themeColor="text1" w:themeTint="BF"/>
          <w:sz w:val="24"/>
          <w:szCs w:val="24"/>
          <w:lang w:val="en-US"/>
        </w:rPr>
        <w:t xml:space="preserve">The notice must be given to the employer before the date(s) specified in the notice, and by whichever is the earlier of: ‘twice </w:t>
      </w:r>
    </w:p>
    <w:p w14:paraId="11B689DD" w14:textId="7B4E74E1" w:rsidR="004A423A" w:rsidRDefault="00E35C56" w:rsidP="00E35C56">
      <w:pPr>
        <w:spacing w:after="0"/>
        <w:rPr>
          <w:rFonts w:eastAsia="Times New Roman"/>
          <w:color w:val="404040" w:themeColor="text1" w:themeTint="BF"/>
          <w:sz w:val="24"/>
          <w:szCs w:val="24"/>
          <w:lang w:val="en-US"/>
        </w:rPr>
      </w:pPr>
      <w:r w:rsidRPr="00E35C56">
        <w:rPr>
          <w:rFonts w:eastAsia="Times New Roman"/>
          <w:color w:val="404040" w:themeColor="text1" w:themeTint="BF"/>
          <w:sz w:val="24"/>
          <w:szCs w:val="24"/>
          <w:lang w:val="en-US"/>
        </w:rPr>
        <w:t>as many days in advance of the earliest day (or part day) of leave; or three days in advance of the earliest day (or part day) of leave’</w:t>
      </w:r>
      <w:r>
        <w:rPr>
          <w:rFonts w:eastAsia="Times New Roman"/>
          <w:color w:val="404040" w:themeColor="text1" w:themeTint="BF"/>
          <w:sz w:val="24"/>
          <w:szCs w:val="24"/>
          <w:lang w:val="en-US"/>
        </w:rPr>
        <w:t>.</w:t>
      </w:r>
    </w:p>
    <w:p w14:paraId="0557EF13" w14:textId="77777777" w:rsidR="00E35C56" w:rsidRDefault="00E35C56" w:rsidP="00E35C56">
      <w:pPr>
        <w:spacing w:after="0"/>
        <w:rPr>
          <w:rFonts w:eastAsia="Times New Roman"/>
          <w:color w:val="404040" w:themeColor="text1" w:themeTint="BF"/>
          <w:sz w:val="24"/>
          <w:szCs w:val="24"/>
          <w:lang w:val="en-US"/>
        </w:rPr>
      </w:pPr>
    </w:p>
    <w:p w14:paraId="72D5C310" w14:textId="6C1556B7" w:rsidR="00E35C56" w:rsidRDefault="003E1C9C" w:rsidP="00E35C56">
      <w:pPr>
        <w:spacing w:after="0"/>
        <w:rPr>
          <w:rFonts w:eastAsia="Times New Roman"/>
          <w:color w:val="404040" w:themeColor="text1" w:themeTint="BF"/>
          <w:sz w:val="24"/>
          <w:szCs w:val="24"/>
          <w:lang w:val="en-US"/>
        </w:rPr>
      </w:pPr>
      <w:r>
        <w:rPr>
          <w:rFonts w:eastAsia="Times New Roman"/>
          <w:color w:val="404040" w:themeColor="text1" w:themeTint="BF"/>
          <w:sz w:val="24"/>
          <w:szCs w:val="24"/>
          <w:lang w:val="en-US"/>
        </w:rPr>
        <w:t>The company/organisation is</w:t>
      </w:r>
      <w:r w:rsidR="00E35C56" w:rsidRPr="00E35C56">
        <w:rPr>
          <w:rFonts w:eastAsia="Times New Roman"/>
          <w:color w:val="404040" w:themeColor="text1" w:themeTint="BF"/>
          <w:sz w:val="24"/>
          <w:szCs w:val="24"/>
          <w:lang w:val="en-US"/>
        </w:rPr>
        <w:t xml:space="preserve"> not able to refuse an employee’s request for carer’s</w:t>
      </w:r>
      <w:r w:rsidR="00E35C56">
        <w:rPr>
          <w:rFonts w:eastAsia="Times New Roman"/>
          <w:color w:val="404040" w:themeColor="text1" w:themeTint="BF"/>
          <w:sz w:val="24"/>
          <w:szCs w:val="24"/>
          <w:lang w:val="en-US"/>
        </w:rPr>
        <w:t xml:space="preserve"> </w:t>
      </w:r>
      <w:r w:rsidR="00E35C56" w:rsidRPr="00E35C56">
        <w:rPr>
          <w:rFonts w:eastAsia="Times New Roman"/>
          <w:color w:val="404040" w:themeColor="text1" w:themeTint="BF"/>
          <w:sz w:val="24"/>
          <w:szCs w:val="24"/>
          <w:lang w:val="en-US"/>
        </w:rPr>
        <w:t>leave (if this is for a</w:t>
      </w:r>
      <w:r w:rsidR="00E35C56">
        <w:rPr>
          <w:rFonts w:eastAsia="Times New Roman"/>
          <w:color w:val="404040" w:themeColor="text1" w:themeTint="BF"/>
          <w:sz w:val="24"/>
          <w:szCs w:val="24"/>
          <w:lang w:val="en-US"/>
        </w:rPr>
        <w:t xml:space="preserve"> </w:t>
      </w:r>
      <w:r w:rsidR="00E35C56" w:rsidRPr="00E35C56">
        <w:rPr>
          <w:rFonts w:eastAsia="Times New Roman"/>
          <w:color w:val="404040" w:themeColor="text1" w:themeTint="BF"/>
          <w:sz w:val="24"/>
          <w:szCs w:val="24"/>
          <w:lang w:val="en-US"/>
        </w:rPr>
        <w:t>‘</w:t>
      </w:r>
      <w:proofErr w:type="spellStart"/>
      <w:r w:rsidR="00E35C56" w:rsidRPr="00E35C56">
        <w:rPr>
          <w:rFonts w:eastAsia="Times New Roman"/>
          <w:color w:val="404040" w:themeColor="text1" w:themeTint="BF"/>
          <w:sz w:val="24"/>
          <w:szCs w:val="24"/>
          <w:lang w:val="en-US"/>
        </w:rPr>
        <w:t>dependant</w:t>
      </w:r>
      <w:proofErr w:type="spellEnd"/>
      <w:r w:rsidR="00E35C56" w:rsidRPr="00E35C56">
        <w:rPr>
          <w:rFonts w:eastAsia="Times New Roman"/>
          <w:color w:val="404040" w:themeColor="text1" w:themeTint="BF"/>
          <w:sz w:val="24"/>
          <w:szCs w:val="24"/>
          <w:lang w:val="en-US"/>
        </w:rPr>
        <w:t xml:space="preserve"> with a long-term care need’).</w:t>
      </w:r>
      <w:r w:rsidR="00E35C56">
        <w:rPr>
          <w:rFonts w:eastAsia="Times New Roman"/>
          <w:color w:val="404040" w:themeColor="text1" w:themeTint="BF"/>
          <w:sz w:val="24"/>
          <w:szCs w:val="24"/>
          <w:lang w:val="en-US"/>
        </w:rPr>
        <w:t xml:space="preserve"> </w:t>
      </w:r>
      <w:r w:rsidR="00E35C56" w:rsidRPr="00E35C56">
        <w:rPr>
          <w:rFonts w:eastAsia="Times New Roman"/>
          <w:color w:val="404040" w:themeColor="text1" w:themeTint="BF"/>
          <w:sz w:val="24"/>
          <w:szCs w:val="24"/>
          <w:lang w:val="en-US"/>
        </w:rPr>
        <w:t xml:space="preserve">However, </w:t>
      </w:r>
      <w:r w:rsidR="00733C16">
        <w:rPr>
          <w:rFonts w:eastAsia="Times New Roman"/>
          <w:color w:val="404040" w:themeColor="text1" w:themeTint="BF"/>
          <w:sz w:val="24"/>
          <w:szCs w:val="24"/>
          <w:lang w:val="en-US"/>
        </w:rPr>
        <w:t>the</w:t>
      </w:r>
      <w:r w:rsidR="007D4518">
        <w:rPr>
          <w:rFonts w:eastAsia="Times New Roman"/>
          <w:color w:val="404040" w:themeColor="text1" w:themeTint="BF"/>
          <w:sz w:val="24"/>
          <w:szCs w:val="24"/>
          <w:lang w:val="en-US"/>
        </w:rPr>
        <w:t xml:space="preserve"> </w:t>
      </w:r>
      <w:r w:rsidR="00733C16">
        <w:rPr>
          <w:rFonts w:eastAsia="Times New Roman"/>
          <w:color w:val="404040" w:themeColor="text1" w:themeTint="BF"/>
          <w:sz w:val="24"/>
          <w:szCs w:val="24"/>
          <w:lang w:val="en-US"/>
        </w:rPr>
        <w:t>company/organisation</w:t>
      </w:r>
      <w:r w:rsidR="00E35C56" w:rsidRPr="00E35C56">
        <w:rPr>
          <w:rFonts w:eastAsia="Times New Roman"/>
          <w:color w:val="404040" w:themeColor="text1" w:themeTint="BF"/>
          <w:sz w:val="24"/>
          <w:szCs w:val="24"/>
          <w:lang w:val="en-US"/>
        </w:rPr>
        <w:t xml:space="preserve"> can postpone the</w:t>
      </w:r>
      <w:r w:rsidR="00E35C56">
        <w:rPr>
          <w:rFonts w:eastAsia="Times New Roman"/>
          <w:color w:val="404040" w:themeColor="text1" w:themeTint="BF"/>
          <w:sz w:val="24"/>
          <w:szCs w:val="24"/>
          <w:lang w:val="en-US"/>
        </w:rPr>
        <w:t xml:space="preserve"> </w:t>
      </w:r>
      <w:r w:rsidR="00E35C56" w:rsidRPr="00E35C56">
        <w:rPr>
          <w:rFonts w:eastAsia="Times New Roman"/>
          <w:color w:val="404040" w:themeColor="text1" w:themeTint="BF"/>
          <w:sz w:val="24"/>
          <w:szCs w:val="24"/>
          <w:lang w:val="en-US"/>
        </w:rPr>
        <w:t>requested period of leave if they ‘reasonably consider that the operation of their</w:t>
      </w:r>
      <w:r w:rsidR="00E35C56">
        <w:rPr>
          <w:rFonts w:eastAsia="Times New Roman"/>
          <w:color w:val="404040" w:themeColor="text1" w:themeTint="BF"/>
          <w:sz w:val="24"/>
          <w:szCs w:val="24"/>
          <w:lang w:val="en-US"/>
        </w:rPr>
        <w:t xml:space="preserve"> </w:t>
      </w:r>
      <w:r w:rsidR="00E35C56" w:rsidRPr="00E35C56">
        <w:rPr>
          <w:rFonts w:eastAsia="Times New Roman"/>
          <w:color w:val="404040" w:themeColor="text1" w:themeTint="BF"/>
          <w:sz w:val="24"/>
          <w:szCs w:val="24"/>
          <w:lang w:val="en-US"/>
        </w:rPr>
        <w:t>business would be unduly disrupted’ if the leave was approved</w:t>
      </w:r>
      <w:r w:rsidR="00E35C56">
        <w:rPr>
          <w:rFonts w:eastAsia="Times New Roman"/>
          <w:color w:val="404040" w:themeColor="text1" w:themeTint="BF"/>
          <w:sz w:val="24"/>
          <w:szCs w:val="24"/>
          <w:lang w:val="en-US"/>
        </w:rPr>
        <w:t>.</w:t>
      </w:r>
    </w:p>
    <w:p w14:paraId="5805A585" w14:textId="77777777" w:rsidR="00CF304A" w:rsidRDefault="00CF304A" w:rsidP="00E35C56">
      <w:pPr>
        <w:spacing w:after="0"/>
        <w:rPr>
          <w:rFonts w:eastAsia="Times New Roman"/>
          <w:color w:val="404040" w:themeColor="text1" w:themeTint="BF"/>
          <w:sz w:val="24"/>
          <w:szCs w:val="24"/>
          <w:lang w:val="en-US"/>
        </w:rPr>
      </w:pPr>
    </w:p>
    <w:p w14:paraId="5D49A660" w14:textId="33F9D83E" w:rsidR="00CF304A" w:rsidRDefault="002E136D" w:rsidP="00CF304A">
      <w:pPr>
        <w:spacing w:after="0"/>
        <w:rPr>
          <w:rFonts w:eastAsia="Times New Roman"/>
          <w:color w:val="404040" w:themeColor="text1" w:themeTint="BF"/>
          <w:sz w:val="24"/>
          <w:szCs w:val="24"/>
          <w:lang w:val="en-US"/>
        </w:rPr>
      </w:pPr>
      <w:r>
        <w:rPr>
          <w:rFonts w:eastAsia="Times New Roman"/>
          <w:color w:val="404040" w:themeColor="text1" w:themeTint="BF"/>
          <w:sz w:val="24"/>
          <w:szCs w:val="24"/>
          <w:lang w:val="en-US"/>
        </w:rPr>
        <w:lastRenderedPageBreak/>
        <w:t xml:space="preserve">The statutory entitlement to carer’s leave </w:t>
      </w:r>
      <w:r w:rsidR="00CF304A" w:rsidRPr="00CF304A">
        <w:rPr>
          <w:rFonts w:eastAsia="Times New Roman"/>
          <w:color w:val="404040" w:themeColor="text1" w:themeTint="BF"/>
          <w:sz w:val="24"/>
          <w:szCs w:val="24"/>
          <w:lang w:val="en-US"/>
        </w:rPr>
        <w:t>offers the same employment protections to employees</w:t>
      </w:r>
      <w:r w:rsidR="00CF304A">
        <w:rPr>
          <w:rFonts w:eastAsia="Times New Roman"/>
          <w:color w:val="404040" w:themeColor="text1" w:themeTint="BF"/>
          <w:sz w:val="24"/>
          <w:szCs w:val="24"/>
          <w:lang w:val="en-US"/>
        </w:rPr>
        <w:t xml:space="preserve"> </w:t>
      </w:r>
      <w:r w:rsidR="00CF304A" w:rsidRPr="00CF304A">
        <w:rPr>
          <w:rFonts w:eastAsia="Times New Roman"/>
          <w:color w:val="404040" w:themeColor="text1" w:themeTint="BF"/>
          <w:sz w:val="24"/>
          <w:szCs w:val="24"/>
          <w:lang w:val="en-US"/>
        </w:rPr>
        <w:t>taking this leave that are</w:t>
      </w:r>
      <w:r w:rsidR="00CF304A">
        <w:rPr>
          <w:rFonts w:eastAsia="Times New Roman"/>
          <w:color w:val="404040" w:themeColor="text1" w:themeTint="BF"/>
          <w:sz w:val="24"/>
          <w:szCs w:val="24"/>
          <w:lang w:val="en-US"/>
        </w:rPr>
        <w:t xml:space="preserve"> </w:t>
      </w:r>
      <w:r w:rsidR="00CF304A" w:rsidRPr="00CF304A">
        <w:rPr>
          <w:rFonts w:eastAsia="Times New Roman"/>
          <w:color w:val="404040" w:themeColor="text1" w:themeTint="BF"/>
          <w:sz w:val="24"/>
          <w:szCs w:val="24"/>
          <w:lang w:val="en-US"/>
        </w:rPr>
        <w:t>associated with other forms of family related leave, meaning they will be protected from dismissal or any detriment because of having taken time off, or seeking to take time off</w:t>
      </w:r>
      <w:r w:rsidR="00CF304A">
        <w:rPr>
          <w:rFonts w:eastAsia="Times New Roman"/>
          <w:color w:val="404040" w:themeColor="text1" w:themeTint="BF"/>
          <w:sz w:val="24"/>
          <w:szCs w:val="24"/>
          <w:lang w:val="en-US"/>
        </w:rPr>
        <w:t>.</w:t>
      </w:r>
    </w:p>
    <w:p w14:paraId="2D294112" w14:textId="77777777" w:rsidR="00710DF4" w:rsidRDefault="00710DF4" w:rsidP="009C67C3">
      <w:pPr>
        <w:spacing w:after="0"/>
        <w:rPr>
          <w:rFonts w:eastAsia="Times New Roman"/>
          <w:color w:val="404040" w:themeColor="text1" w:themeTint="BF"/>
          <w:sz w:val="24"/>
          <w:szCs w:val="24"/>
          <w:lang w:val="en-US"/>
        </w:rPr>
      </w:pPr>
    </w:p>
    <w:p w14:paraId="17931FAE" w14:textId="15C68C26" w:rsidR="00710DF4" w:rsidRPr="009B0E63" w:rsidRDefault="00710DF4" w:rsidP="009C67C3">
      <w:pPr>
        <w:spacing w:after="0"/>
        <w:rPr>
          <w:rFonts w:eastAsia="Times New Roman"/>
          <w:color w:val="404040" w:themeColor="text1" w:themeTint="BF"/>
          <w:sz w:val="24"/>
          <w:szCs w:val="24"/>
          <w:lang w:val="en-US"/>
        </w:rPr>
      </w:pPr>
      <w:r>
        <w:rPr>
          <w:rFonts w:eastAsia="Times New Roman"/>
          <w:color w:val="404040" w:themeColor="text1" w:themeTint="BF"/>
          <w:sz w:val="24"/>
          <w:szCs w:val="24"/>
          <w:lang w:val="en-US"/>
        </w:rPr>
        <w:t>Other flexible leave arrangements</w:t>
      </w:r>
      <w:r w:rsidR="00C6202F">
        <w:rPr>
          <w:rFonts w:eastAsia="Times New Roman"/>
          <w:color w:val="404040" w:themeColor="text1" w:themeTint="BF"/>
          <w:sz w:val="24"/>
          <w:szCs w:val="24"/>
          <w:lang w:val="en-US"/>
        </w:rPr>
        <w:t xml:space="preserve"> in the company/organisation</w:t>
      </w:r>
      <w:r>
        <w:rPr>
          <w:rFonts w:eastAsia="Times New Roman"/>
          <w:color w:val="404040" w:themeColor="text1" w:themeTint="BF"/>
          <w:sz w:val="24"/>
          <w:szCs w:val="24"/>
          <w:lang w:val="en-US"/>
        </w:rPr>
        <w:t xml:space="preserve"> that are available for carers include: </w:t>
      </w:r>
    </w:p>
    <w:p w14:paraId="3EE9BD1A" w14:textId="77777777" w:rsidR="009C67C3" w:rsidRPr="009B0E63" w:rsidRDefault="009C67C3" w:rsidP="009C67C3">
      <w:pPr>
        <w:spacing w:after="0"/>
        <w:rPr>
          <w:rFonts w:eastAsia="Times New Roman"/>
          <w:color w:val="404040" w:themeColor="text1" w:themeTint="BF"/>
          <w:sz w:val="24"/>
          <w:szCs w:val="24"/>
          <w:lang w:val="en-US"/>
        </w:rPr>
      </w:pPr>
    </w:p>
    <w:p w14:paraId="2808576D" w14:textId="7F2BBC2F" w:rsidR="009C67C3" w:rsidRPr="009B0E63" w:rsidRDefault="0088566C" w:rsidP="009C67C3">
      <w:pPr>
        <w:pStyle w:val="ListParagraph"/>
        <w:numPr>
          <w:ilvl w:val="0"/>
          <w:numId w:val="6"/>
        </w:numPr>
        <w:spacing w:after="0"/>
        <w:contextualSpacing w:val="0"/>
        <w:rPr>
          <w:rFonts w:eastAsia="Times New Roman"/>
          <w:color w:val="404040" w:themeColor="text1" w:themeTint="BF"/>
          <w:sz w:val="24"/>
          <w:szCs w:val="24"/>
          <w:lang w:val="en-US"/>
        </w:rPr>
      </w:pPr>
      <w:r>
        <w:rPr>
          <w:rFonts w:eastAsia="Times New Roman"/>
          <w:color w:val="404040" w:themeColor="text1" w:themeTint="BF"/>
          <w:sz w:val="24"/>
          <w:szCs w:val="24"/>
          <w:lang w:val="en-US"/>
        </w:rPr>
        <w:t>Additional c</w:t>
      </w:r>
      <w:r w:rsidR="009C67C3" w:rsidRPr="009B0E63">
        <w:rPr>
          <w:rFonts w:eastAsia="Times New Roman"/>
          <w:color w:val="404040" w:themeColor="text1" w:themeTint="BF"/>
          <w:sz w:val="24"/>
          <w:szCs w:val="24"/>
          <w:lang w:val="en-US"/>
        </w:rPr>
        <w:t>arers leave (paid</w:t>
      </w:r>
      <w:r w:rsidR="009C67C3">
        <w:rPr>
          <w:rFonts w:eastAsia="Times New Roman"/>
          <w:color w:val="404040" w:themeColor="text1" w:themeTint="BF"/>
          <w:sz w:val="24"/>
          <w:szCs w:val="24"/>
          <w:lang w:val="en-US"/>
        </w:rPr>
        <w:t xml:space="preserve"> and</w:t>
      </w:r>
      <w:r w:rsidR="0019797A">
        <w:rPr>
          <w:rFonts w:eastAsia="Times New Roman"/>
          <w:color w:val="404040" w:themeColor="text1" w:themeTint="BF"/>
          <w:sz w:val="24"/>
          <w:szCs w:val="24"/>
          <w:lang w:val="en-US"/>
        </w:rPr>
        <w:t xml:space="preserve"> </w:t>
      </w:r>
      <w:r w:rsidR="009C67C3" w:rsidRPr="009B0E63">
        <w:rPr>
          <w:rFonts w:eastAsia="Times New Roman"/>
          <w:color w:val="404040" w:themeColor="text1" w:themeTint="BF"/>
          <w:sz w:val="24"/>
          <w:szCs w:val="24"/>
          <w:lang w:val="en-US"/>
        </w:rPr>
        <w:t xml:space="preserve">unpaid) </w:t>
      </w:r>
    </w:p>
    <w:p w14:paraId="630EC74A" w14:textId="38CB515E" w:rsidR="009C67C3" w:rsidRPr="009B0E63" w:rsidRDefault="007D4E4E" w:rsidP="009C67C3">
      <w:pPr>
        <w:pStyle w:val="ListParagraph"/>
        <w:numPr>
          <w:ilvl w:val="0"/>
          <w:numId w:val="6"/>
        </w:numPr>
        <w:spacing w:after="0"/>
        <w:contextualSpacing w:val="0"/>
        <w:rPr>
          <w:rFonts w:eastAsia="Times New Roman"/>
          <w:color w:val="404040" w:themeColor="text1" w:themeTint="BF"/>
          <w:sz w:val="24"/>
          <w:szCs w:val="24"/>
          <w:lang w:val="en-US"/>
        </w:rPr>
      </w:pPr>
      <w:r>
        <w:rPr>
          <w:rFonts w:eastAsia="Times New Roman"/>
          <w:color w:val="404040" w:themeColor="text1" w:themeTint="BF"/>
          <w:sz w:val="24"/>
          <w:szCs w:val="24"/>
          <w:lang w:val="en-US"/>
        </w:rPr>
        <w:t>E</w:t>
      </w:r>
      <w:r w:rsidR="009C67C3" w:rsidRPr="009B0E63">
        <w:rPr>
          <w:rFonts w:eastAsia="Times New Roman"/>
          <w:color w:val="404040" w:themeColor="text1" w:themeTint="BF"/>
          <w:sz w:val="24"/>
          <w:szCs w:val="24"/>
          <w:lang w:val="en-US"/>
        </w:rPr>
        <w:t xml:space="preserve">mergency leave </w:t>
      </w:r>
      <w:r>
        <w:rPr>
          <w:rFonts w:eastAsia="Times New Roman"/>
          <w:color w:val="404040" w:themeColor="text1" w:themeTint="BF"/>
          <w:sz w:val="24"/>
          <w:szCs w:val="24"/>
          <w:lang w:val="en-US"/>
        </w:rPr>
        <w:t>(paid a</w:t>
      </w:r>
      <w:r w:rsidR="00CD3041">
        <w:rPr>
          <w:rFonts w:eastAsia="Times New Roman"/>
          <w:color w:val="404040" w:themeColor="text1" w:themeTint="BF"/>
          <w:sz w:val="24"/>
          <w:szCs w:val="24"/>
          <w:lang w:val="en-US"/>
        </w:rPr>
        <w:t>nd unpaid)</w:t>
      </w:r>
    </w:p>
    <w:p w14:paraId="490041CA" w14:textId="7A4556CD" w:rsidR="009C67C3" w:rsidRPr="009B0E63" w:rsidRDefault="009C67C3" w:rsidP="009C67C3">
      <w:pPr>
        <w:pStyle w:val="ListParagraph"/>
        <w:numPr>
          <w:ilvl w:val="0"/>
          <w:numId w:val="6"/>
        </w:numPr>
        <w:spacing w:after="0"/>
        <w:contextualSpacing w:val="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Compassionate leave (paid</w:t>
      </w:r>
      <w:r>
        <w:rPr>
          <w:rFonts w:eastAsia="Times New Roman"/>
          <w:color w:val="404040" w:themeColor="text1" w:themeTint="BF"/>
          <w:sz w:val="24"/>
          <w:szCs w:val="24"/>
          <w:lang w:val="en-US"/>
        </w:rPr>
        <w:t xml:space="preserve"> </w:t>
      </w:r>
      <w:r w:rsidR="0019797A">
        <w:rPr>
          <w:rFonts w:eastAsia="Times New Roman"/>
          <w:color w:val="404040" w:themeColor="text1" w:themeTint="BF"/>
          <w:sz w:val="24"/>
          <w:szCs w:val="24"/>
          <w:lang w:val="en-US"/>
        </w:rPr>
        <w:t>and</w:t>
      </w:r>
      <w:r w:rsidR="0019797A" w:rsidRPr="009B0E63">
        <w:rPr>
          <w:rFonts w:eastAsia="Times New Roman"/>
          <w:color w:val="404040" w:themeColor="text1" w:themeTint="BF"/>
          <w:sz w:val="24"/>
          <w:szCs w:val="24"/>
          <w:lang w:val="en-US"/>
        </w:rPr>
        <w:t xml:space="preserve"> unpaid</w:t>
      </w:r>
      <w:r w:rsidRPr="009B0E63">
        <w:rPr>
          <w:rFonts w:eastAsia="Times New Roman"/>
          <w:color w:val="404040" w:themeColor="text1" w:themeTint="BF"/>
          <w:sz w:val="24"/>
          <w:szCs w:val="24"/>
          <w:lang w:val="en-US"/>
        </w:rPr>
        <w:t xml:space="preserve">) </w:t>
      </w:r>
    </w:p>
    <w:p w14:paraId="63698745" w14:textId="77777777" w:rsidR="009C67C3" w:rsidRPr="009B0E63" w:rsidRDefault="009C67C3" w:rsidP="009C67C3">
      <w:pPr>
        <w:pStyle w:val="ListParagraph"/>
        <w:numPr>
          <w:ilvl w:val="0"/>
          <w:numId w:val="6"/>
        </w:numPr>
        <w:spacing w:after="0"/>
        <w:contextualSpacing w:val="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 xml:space="preserve">Matched leave </w:t>
      </w:r>
    </w:p>
    <w:p w14:paraId="62774EA3" w14:textId="77777777" w:rsidR="009C67C3" w:rsidRPr="009B0E63" w:rsidRDefault="009C67C3" w:rsidP="009C67C3">
      <w:pPr>
        <w:pStyle w:val="ListParagraph"/>
        <w:numPr>
          <w:ilvl w:val="0"/>
          <w:numId w:val="6"/>
        </w:numPr>
        <w:spacing w:after="0"/>
        <w:contextualSpacing w:val="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 xml:space="preserve">Borrowing/buying leave </w:t>
      </w:r>
    </w:p>
    <w:p w14:paraId="1610A4A0" w14:textId="77777777" w:rsidR="009C67C3" w:rsidRPr="009B0E63" w:rsidRDefault="009C67C3" w:rsidP="009C67C3">
      <w:pPr>
        <w:pStyle w:val="ListParagraph"/>
        <w:numPr>
          <w:ilvl w:val="0"/>
          <w:numId w:val="6"/>
        </w:numPr>
        <w:spacing w:after="0"/>
        <w:contextualSpacing w:val="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Career breaks</w:t>
      </w:r>
    </w:p>
    <w:p w14:paraId="76251306" w14:textId="77777777" w:rsidR="009C67C3" w:rsidRPr="009B0E63" w:rsidRDefault="009C67C3" w:rsidP="00AE3F5D">
      <w:pPr>
        <w:spacing w:after="0"/>
        <w:rPr>
          <w:rFonts w:eastAsia="Times New Roman"/>
          <w:color w:val="404040" w:themeColor="text1" w:themeTint="BF"/>
          <w:sz w:val="24"/>
          <w:szCs w:val="24"/>
        </w:rPr>
      </w:pPr>
    </w:p>
    <w:p w14:paraId="29E3003D" w14:textId="77777777" w:rsidR="00282BFF" w:rsidRPr="009B0E63" w:rsidRDefault="00282BFF" w:rsidP="00AE3F5D">
      <w:pPr>
        <w:spacing w:after="120"/>
        <w:rPr>
          <w:rFonts w:eastAsia="Times New Roman"/>
          <w:b/>
          <w:color w:val="404040" w:themeColor="text1" w:themeTint="BF"/>
          <w:sz w:val="24"/>
          <w:szCs w:val="24"/>
          <w:lang w:val="en-US"/>
        </w:rPr>
      </w:pPr>
      <w:r w:rsidRPr="009B0E63">
        <w:rPr>
          <w:rFonts w:eastAsia="Times New Roman"/>
          <w:b/>
          <w:color w:val="404040" w:themeColor="text1" w:themeTint="BF"/>
          <w:sz w:val="24"/>
          <w:szCs w:val="24"/>
          <w:lang w:val="en-US"/>
        </w:rPr>
        <w:t xml:space="preserve">Flexible Working </w:t>
      </w:r>
    </w:p>
    <w:p w14:paraId="29E3003E" w14:textId="2BB2B390" w:rsidR="00282BFF" w:rsidRPr="009B0E63" w:rsidRDefault="00282BFF" w:rsidP="00AE3F5D">
      <w:pPr>
        <w:spacing w:after="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 xml:space="preserve">All employees with caring responsibilities are entitled to request to work flexibly in order to attend to the needs of the individual whom they care for. </w:t>
      </w:r>
    </w:p>
    <w:p w14:paraId="29E3003F" w14:textId="77777777" w:rsidR="00282BFF" w:rsidRPr="009B0E63" w:rsidRDefault="00282BFF" w:rsidP="00AE3F5D">
      <w:pPr>
        <w:spacing w:after="0"/>
        <w:rPr>
          <w:rFonts w:eastAsia="Times New Roman"/>
          <w:color w:val="404040" w:themeColor="text1" w:themeTint="BF"/>
          <w:sz w:val="24"/>
          <w:szCs w:val="24"/>
          <w:lang w:val="en-US"/>
        </w:rPr>
      </w:pPr>
    </w:p>
    <w:p w14:paraId="29E30040" w14:textId="77777777" w:rsidR="00282BFF" w:rsidRPr="009B0E63" w:rsidRDefault="00282BFF" w:rsidP="00AE3F5D">
      <w:pPr>
        <w:autoSpaceDE w:val="0"/>
        <w:autoSpaceDN w:val="0"/>
        <w:adjustRightInd w:val="0"/>
        <w:spacing w:after="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 xml:space="preserve">The </w:t>
      </w:r>
      <w:r w:rsidR="002C3A4E" w:rsidRPr="009B0E63">
        <w:rPr>
          <w:rFonts w:eastAsia="Times New Roman"/>
          <w:color w:val="404040" w:themeColor="text1" w:themeTint="BF"/>
          <w:sz w:val="24"/>
          <w:szCs w:val="24"/>
          <w:lang w:val="en-US"/>
        </w:rPr>
        <w:t>Company/Organisation</w:t>
      </w:r>
      <w:r w:rsidRPr="009B0E63">
        <w:rPr>
          <w:rFonts w:eastAsia="Times New Roman"/>
          <w:color w:val="404040" w:themeColor="text1" w:themeTint="BF"/>
          <w:sz w:val="24"/>
          <w:szCs w:val="24"/>
          <w:lang w:val="en-US"/>
        </w:rPr>
        <w:t xml:space="preserve"> offers various types of flexible working: (use/delete as appropriate)</w:t>
      </w:r>
    </w:p>
    <w:p w14:paraId="29E30041" w14:textId="77777777" w:rsidR="00282BFF" w:rsidRPr="009B0E63" w:rsidRDefault="00282BFF" w:rsidP="00AE3F5D">
      <w:pPr>
        <w:autoSpaceDE w:val="0"/>
        <w:autoSpaceDN w:val="0"/>
        <w:adjustRightInd w:val="0"/>
        <w:spacing w:after="0"/>
        <w:rPr>
          <w:rFonts w:eastAsia="Times New Roman"/>
          <w:color w:val="404040" w:themeColor="text1" w:themeTint="BF"/>
          <w:sz w:val="24"/>
          <w:szCs w:val="24"/>
          <w:lang w:val="en-US"/>
        </w:rPr>
      </w:pPr>
    </w:p>
    <w:p w14:paraId="29E30042" w14:textId="77777777" w:rsidR="00282BFF" w:rsidRPr="009B0E63" w:rsidRDefault="00282BFF" w:rsidP="00AE3F5D">
      <w:pPr>
        <w:pStyle w:val="ListParagraph"/>
        <w:numPr>
          <w:ilvl w:val="0"/>
          <w:numId w:val="4"/>
        </w:numPr>
        <w:autoSpaceDE w:val="0"/>
        <w:autoSpaceDN w:val="0"/>
        <w:adjustRightInd w:val="0"/>
        <w:spacing w:after="0"/>
        <w:contextualSpacing w:val="0"/>
        <w:rPr>
          <w:rFonts w:eastAsia="Times New Roman"/>
          <w:color w:val="404040" w:themeColor="text1" w:themeTint="BF"/>
          <w:sz w:val="24"/>
          <w:szCs w:val="24"/>
          <w:lang w:val="en-US"/>
        </w:rPr>
      </w:pPr>
      <w:r w:rsidRPr="009B0E63">
        <w:rPr>
          <w:rFonts w:eastAsia="Times New Roman"/>
          <w:b/>
          <w:color w:val="404040" w:themeColor="text1" w:themeTint="BF"/>
          <w:sz w:val="24"/>
          <w:szCs w:val="24"/>
          <w:lang w:val="en-US"/>
        </w:rPr>
        <w:t>Flexi-time.</w:t>
      </w:r>
      <w:r w:rsidRPr="009B0E63">
        <w:rPr>
          <w:rFonts w:eastAsia="Times New Roman"/>
          <w:b/>
          <w:bCs/>
          <w:color w:val="404040" w:themeColor="text1" w:themeTint="BF"/>
          <w:sz w:val="24"/>
          <w:szCs w:val="24"/>
          <w:lang w:val="en-US"/>
        </w:rPr>
        <w:t xml:space="preserve"> </w:t>
      </w:r>
      <w:r w:rsidRPr="009B0E63">
        <w:rPr>
          <w:rFonts w:eastAsia="Times New Roman"/>
          <w:color w:val="404040" w:themeColor="text1" w:themeTint="BF"/>
          <w:sz w:val="24"/>
          <w:szCs w:val="24"/>
          <w:lang w:val="en-US"/>
        </w:rPr>
        <w:t xml:space="preserve">Employees are required to work within set times but outside of these ‘core hours’ have some flexibility in how they work their hours. </w:t>
      </w:r>
    </w:p>
    <w:p w14:paraId="29E30043" w14:textId="4CD7BF86" w:rsidR="00282BFF" w:rsidRPr="009B0E63" w:rsidRDefault="00282BFF" w:rsidP="00AE3F5D">
      <w:pPr>
        <w:pStyle w:val="ListParagraph"/>
        <w:numPr>
          <w:ilvl w:val="0"/>
          <w:numId w:val="4"/>
        </w:numPr>
        <w:autoSpaceDE w:val="0"/>
        <w:autoSpaceDN w:val="0"/>
        <w:adjustRightInd w:val="0"/>
        <w:spacing w:after="0"/>
        <w:contextualSpacing w:val="0"/>
        <w:rPr>
          <w:rFonts w:eastAsia="Times New Roman"/>
          <w:color w:val="404040" w:themeColor="text1" w:themeTint="BF"/>
          <w:sz w:val="24"/>
          <w:szCs w:val="24"/>
          <w:lang w:val="en-US"/>
        </w:rPr>
      </w:pPr>
      <w:r w:rsidRPr="009B0E63">
        <w:rPr>
          <w:rFonts w:eastAsia="Times New Roman"/>
          <w:b/>
          <w:color w:val="404040" w:themeColor="text1" w:themeTint="BF"/>
          <w:sz w:val="24"/>
          <w:szCs w:val="24"/>
          <w:lang w:val="en-US"/>
        </w:rPr>
        <w:t xml:space="preserve">Home working or </w:t>
      </w:r>
      <w:r w:rsidR="000914FA">
        <w:rPr>
          <w:rFonts w:eastAsia="Times New Roman"/>
          <w:b/>
          <w:color w:val="404040" w:themeColor="text1" w:themeTint="BF"/>
          <w:sz w:val="24"/>
          <w:szCs w:val="24"/>
          <w:lang w:val="en-US"/>
        </w:rPr>
        <w:t>remote</w:t>
      </w:r>
      <w:r w:rsidRPr="009B0E63">
        <w:rPr>
          <w:rFonts w:eastAsia="Times New Roman"/>
          <w:b/>
          <w:color w:val="404040" w:themeColor="text1" w:themeTint="BF"/>
          <w:sz w:val="24"/>
          <w:szCs w:val="24"/>
          <w:lang w:val="en-US"/>
        </w:rPr>
        <w:t xml:space="preserve"> working</w:t>
      </w:r>
      <w:r w:rsidRPr="009B0E63">
        <w:rPr>
          <w:rFonts w:eastAsia="Times New Roman"/>
          <w:color w:val="404040" w:themeColor="text1" w:themeTint="BF"/>
          <w:sz w:val="24"/>
          <w:szCs w:val="24"/>
          <w:lang w:val="en-US"/>
        </w:rPr>
        <w:t>.</w:t>
      </w:r>
      <w:r w:rsidRPr="009B0E63">
        <w:rPr>
          <w:rFonts w:eastAsia="Times New Roman"/>
          <w:b/>
          <w:bCs/>
          <w:color w:val="404040" w:themeColor="text1" w:themeTint="BF"/>
          <w:sz w:val="24"/>
          <w:szCs w:val="24"/>
          <w:lang w:val="en-US"/>
        </w:rPr>
        <w:t xml:space="preserve"> </w:t>
      </w:r>
      <w:r w:rsidRPr="009B0E63">
        <w:rPr>
          <w:rFonts w:eastAsia="Times New Roman"/>
          <w:bCs/>
          <w:color w:val="404040" w:themeColor="text1" w:themeTint="BF"/>
          <w:sz w:val="24"/>
          <w:szCs w:val="24"/>
          <w:lang w:val="en-US"/>
        </w:rPr>
        <w:t>Mobile working</w:t>
      </w:r>
      <w:r w:rsidRPr="009B0E63">
        <w:rPr>
          <w:rFonts w:eastAsia="Times New Roman"/>
          <w:b/>
          <w:bCs/>
          <w:color w:val="404040" w:themeColor="text1" w:themeTint="BF"/>
          <w:sz w:val="24"/>
          <w:szCs w:val="24"/>
          <w:lang w:val="en-US"/>
        </w:rPr>
        <w:t xml:space="preserve"> </w:t>
      </w:r>
      <w:r w:rsidRPr="009B0E63">
        <w:rPr>
          <w:rFonts w:eastAsia="Times New Roman"/>
          <w:color w:val="404040" w:themeColor="text1" w:themeTint="BF"/>
          <w:sz w:val="24"/>
          <w:szCs w:val="24"/>
          <w:lang w:val="en-US"/>
        </w:rPr>
        <w:t xml:space="preserve">is where employees spend part or all of their working week away from the workplace. </w:t>
      </w:r>
    </w:p>
    <w:p w14:paraId="29E30044" w14:textId="77777777" w:rsidR="00282BFF" w:rsidRPr="009B0E63" w:rsidRDefault="00282BFF" w:rsidP="00AE3F5D">
      <w:pPr>
        <w:pStyle w:val="ListParagraph"/>
        <w:numPr>
          <w:ilvl w:val="0"/>
          <w:numId w:val="4"/>
        </w:numPr>
        <w:autoSpaceDE w:val="0"/>
        <w:autoSpaceDN w:val="0"/>
        <w:adjustRightInd w:val="0"/>
        <w:spacing w:after="0"/>
        <w:contextualSpacing w:val="0"/>
        <w:rPr>
          <w:rFonts w:eastAsia="Times New Roman"/>
          <w:color w:val="404040" w:themeColor="text1" w:themeTint="BF"/>
          <w:sz w:val="24"/>
          <w:szCs w:val="24"/>
          <w:lang w:val="en-US"/>
        </w:rPr>
      </w:pPr>
      <w:r w:rsidRPr="009B0E63">
        <w:rPr>
          <w:rFonts w:eastAsia="Times New Roman"/>
          <w:b/>
          <w:color w:val="404040" w:themeColor="text1" w:themeTint="BF"/>
          <w:sz w:val="24"/>
          <w:szCs w:val="24"/>
          <w:lang w:val="en-US"/>
        </w:rPr>
        <w:t>Job sharing</w:t>
      </w:r>
      <w:r w:rsidRPr="009B0E63">
        <w:rPr>
          <w:rFonts w:eastAsia="Times New Roman"/>
          <w:color w:val="404040" w:themeColor="text1" w:themeTint="BF"/>
          <w:sz w:val="24"/>
          <w:szCs w:val="24"/>
          <w:lang w:val="en-US"/>
        </w:rPr>
        <w:t>.</w:t>
      </w:r>
      <w:r w:rsidRPr="009B0E63">
        <w:rPr>
          <w:rFonts w:eastAsia="Times New Roman"/>
          <w:b/>
          <w:bCs/>
          <w:color w:val="404040" w:themeColor="text1" w:themeTint="BF"/>
          <w:sz w:val="24"/>
          <w:szCs w:val="24"/>
          <w:lang w:val="en-US"/>
        </w:rPr>
        <w:t xml:space="preserve"> </w:t>
      </w:r>
      <w:r w:rsidRPr="009B0E63">
        <w:rPr>
          <w:rFonts w:eastAsia="Times New Roman"/>
          <w:color w:val="404040" w:themeColor="text1" w:themeTint="BF"/>
          <w:sz w:val="24"/>
          <w:szCs w:val="24"/>
          <w:lang w:val="en-US"/>
        </w:rPr>
        <w:t>Usually two employees share the work normally done by one person.</w:t>
      </w:r>
    </w:p>
    <w:p w14:paraId="29E30045" w14:textId="77777777" w:rsidR="00282BFF" w:rsidRPr="009B0E63" w:rsidRDefault="00282BFF" w:rsidP="00AE3F5D">
      <w:pPr>
        <w:pStyle w:val="ListParagraph"/>
        <w:numPr>
          <w:ilvl w:val="0"/>
          <w:numId w:val="4"/>
        </w:numPr>
        <w:autoSpaceDE w:val="0"/>
        <w:autoSpaceDN w:val="0"/>
        <w:adjustRightInd w:val="0"/>
        <w:spacing w:after="0"/>
        <w:contextualSpacing w:val="0"/>
        <w:rPr>
          <w:rFonts w:eastAsia="Times New Roman"/>
          <w:color w:val="404040" w:themeColor="text1" w:themeTint="BF"/>
          <w:sz w:val="24"/>
          <w:szCs w:val="24"/>
          <w:lang w:val="en-US"/>
        </w:rPr>
      </w:pPr>
      <w:r w:rsidRPr="009B0E63">
        <w:rPr>
          <w:rFonts w:eastAsia="Times New Roman"/>
          <w:b/>
          <w:color w:val="404040" w:themeColor="text1" w:themeTint="BF"/>
          <w:sz w:val="24"/>
          <w:szCs w:val="24"/>
          <w:lang w:val="en-US"/>
        </w:rPr>
        <w:t>Part time working</w:t>
      </w:r>
      <w:r w:rsidRPr="009B0E63">
        <w:rPr>
          <w:rFonts w:eastAsia="Times New Roman"/>
          <w:color w:val="404040" w:themeColor="text1" w:themeTint="BF"/>
          <w:sz w:val="24"/>
          <w:szCs w:val="24"/>
          <w:lang w:val="en-US"/>
        </w:rPr>
        <w:t>.</w:t>
      </w:r>
      <w:r w:rsidRPr="009B0E63">
        <w:rPr>
          <w:rFonts w:eastAsia="Times New Roman"/>
          <w:b/>
          <w:bCs/>
          <w:color w:val="404040" w:themeColor="text1" w:themeTint="BF"/>
          <w:sz w:val="24"/>
          <w:szCs w:val="24"/>
          <w:lang w:val="en-US"/>
        </w:rPr>
        <w:t xml:space="preserve"> </w:t>
      </w:r>
      <w:r w:rsidRPr="009B0E63">
        <w:rPr>
          <w:rFonts w:eastAsia="Times New Roman"/>
          <w:color w:val="404040" w:themeColor="text1" w:themeTint="BF"/>
          <w:sz w:val="24"/>
          <w:szCs w:val="24"/>
          <w:lang w:val="en-US"/>
        </w:rPr>
        <w:t xml:space="preserve">Employees might work shorter days or fewer days in a week. </w:t>
      </w:r>
    </w:p>
    <w:p w14:paraId="29E30046" w14:textId="77777777" w:rsidR="00282BFF" w:rsidRPr="009B0E63" w:rsidRDefault="00282BFF" w:rsidP="00AE3F5D">
      <w:pPr>
        <w:pStyle w:val="ListParagraph"/>
        <w:numPr>
          <w:ilvl w:val="0"/>
          <w:numId w:val="4"/>
        </w:numPr>
        <w:autoSpaceDE w:val="0"/>
        <w:autoSpaceDN w:val="0"/>
        <w:adjustRightInd w:val="0"/>
        <w:spacing w:after="0"/>
        <w:contextualSpacing w:val="0"/>
        <w:rPr>
          <w:rFonts w:eastAsia="Times New Roman"/>
          <w:color w:val="404040" w:themeColor="text1" w:themeTint="BF"/>
          <w:sz w:val="24"/>
          <w:szCs w:val="24"/>
          <w:lang w:val="en-US"/>
        </w:rPr>
      </w:pPr>
      <w:r w:rsidRPr="009B0E63">
        <w:rPr>
          <w:rFonts w:eastAsia="Times New Roman"/>
          <w:b/>
          <w:color w:val="404040" w:themeColor="text1" w:themeTint="BF"/>
          <w:sz w:val="24"/>
          <w:szCs w:val="24"/>
          <w:lang w:val="en-US"/>
        </w:rPr>
        <w:t>Term-time working</w:t>
      </w:r>
      <w:r w:rsidRPr="009B0E63">
        <w:rPr>
          <w:rFonts w:eastAsia="Times New Roman"/>
          <w:color w:val="404040" w:themeColor="text1" w:themeTint="BF"/>
          <w:sz w:val="24"/>
          <w:szCs w:val="24"/>
          <w:lang w:val="en-US"/>
        </w:rPr>
        <w:t xml:space="preserve">. Employees don’t work during school holidays and either take paid or unpaid leave or their salary is calculated pro-rata over the whole year. </w:t>
      </w:r>
    </w:p>
    <w:p w14:paraId="29E30047" w14:textId="4A3FE81D" w:rsidR="00282BFF" w:rsidRPr="009B0E63" w:rsidRDefault="00282BFF" w:rsidP="00AE3F5D">
      <w:pPr>
        <w:pStyle w:val="ListParagraph"/>
        <w:numPr>
          <w:ilvl w:val="0"/>
          <w:numId w:val="4"/>
        </w:numPr>
        <w:autoSpaceDE w:val="0"/>
        <w:autoSpaceDN w:val="0"/>
        <w:adjustRightInd w:val="0"/>
        <w:spacing w:after="0"/>
        <w:contextualSpacing w:val="0"/>
        <w:rPr>
          <w:rFonts w:eastAsia="Times New Roman"/>
          <w:color w:val="404040" w:themeColor="text1" w:themeTint="BF"/>
          <w:sz w:val="24"/>
          <w:szCs w:val="24"/>
          <w:lang w:val="en-US"/>
        </w:rPr>
      </w:pPr>
      <w:r w:rsidRPr="009B0E63">
        <w:rPr>
          <w:rFonts w:eastAsia="Times New Roman"/>
          <w:b/>
          <w:color w:val="404040" w:themeColor="text1" w:themeTint="BF"/>
          <w:sz w:val="24"/>
          <w:szCs w:val="24"/>
          <w:lang w:val="en-US"/>
        </w:rPr>
        <w:t xml:space="preserve">Shift-swapping or </w:t>
      </w:r>
      <w:r w:rsidR="000D46C1">
        <w:rPr>
          <w:rFonts w:eastAsia="Times New Roman"/>
          <w:b/>
          <w:color w:val="404040" w:themeColor="text1" w:themeTint="BF"/>
          <w:sz w:val="24"/>
          <w:szCs w:val="24"/>
          <w:lang w:val="en-US"/>
        </w:rPr>
        <w:t xml:space="preserve">team-based </w:t>
      </w:r>
      <w:r w:rsidRPr="009B0E63">
        <w:rPr>
          <w:rFonts w:eastAsia="Times New Roman"/>
          <w:b/>
          <w:color w:val="404040" w:themeColor="text1" w:themeTint="BF"/>
          <w:sz w:val="24"/>
          <w:szCs w:val="24"/>
          <w:lang w:val="en-US"/>
        </w:rPr>
        <w:t>rostering.</w:t>
      </w:r>
      <w:r w:rsidRPr="009B0E63">
        <w:rPr>
          <w:rFonts w:eastAsia="Times New Roman"/>
          <w:b/>
          <w:bCs/>
          <w:color w:val="404040" w:themeColor="text1" w:themeTint="BF"/>
          <w:sz w:val="24"/>
          <w:szCs w:val="24"/>
          <w:lang w:val="en-US"/>
        </w:rPr>
        <w:t xml:space="preserve"> </w:t>
      </w:r>
      <w:r w:rsidRPr="009B0E63">
        <w:rPr>
          <w:rFonts w:eastAsia="Times New Roman"/>
          <w:color w:val="404040" w:themeColor="text1" w:themeTint="BF"/>
          <w:sz w:val="24"/>
          <w:szCs w:val="24"/>
          <w:lang w:val="en-US"/>
        </w:rPr>
        <w:t xml:space="preserve">Employees agree shifts among themselves and negotiate with colleagues when they need time off with the process being overseen by managers. </w:t>
      </w:r>
    </w:p>
    <w:p w14:paraId="29E30048" w14:textId="77777777" w:rsidR="00282BFF" w:rsidRPr="009B0E63" w:rsidRDefault="00282BFF" w:rsidP="00AE3F5D">
      <w:pPr>
        <w:pStyle w:val="ListParagraph"/>
        <w:numPr>
          <w:ilvl w:val="0"/>
          <w:numId w:val="4"/>
        </w:numPr>
        <w:autoSpaceDE w:val="0"/>
        <w:autoSpaceDN w:val="0"/>
        <w:adjustRightInd w:val="0"/>
        <w:spacing w:after="0"/>
        <w:contextualSpacing w:val="0"/>
        <w:rPr>
          <w:rFonts w:eastAsia="Times New Roman"/>
          <w:color w:val="404040" w:themeColor="text1" w:themeTint="BF"/>
          <w:sz w:val="24"/>
          <w:szCs w:val="24"/>
          <w:lang w:val="en-US"/>
        </w:rPr>
      </w:pPr>
      <w:r w:rsidRPr="009B0E63">
        <w:rPr>
          <w:rFonts w:eastAsia="Times New Roman"/>
          <w:b/>
          <w:color w:val="404040" w:themeColor="text1" w:themeTint="BF"/>
          <w:sz w:val="24"/>
          <w:szCs w:val="24"/>
          <w:lang w:val="en-US"/>
        </w:rPr>
        <w:t xml:space="preserve">Staggered hours. </w:t>
      </w:r>
      <w:r w:rsidRPr="009B0E63">
        <w:rPr>
          <w:rFonts w:eastAsia="Times New Roman"/>
          <w:color w:val="404040" w:themeColor="text1" w:themeTint="BF"/>
          <w:sz w:val="24"/>
          <w:szCs w:val="24"/>
          <w:lang w:val="en-US"/>
        </w:rPr>
        <w:t xml:space="preserve">Employees have various starting and finishing time. </w:t>
      </w:r>
    </w:p>
    <w:p w14:paraId="29E30049" w14:textId="77777777" w:rsidR="00282BFF" w:rsidRPr="009B0E63" w:rsidRDefault="00282BFF" w:rsidP="00AE3F5D">
      <w:pPr>
        <w:pStyle w:val="ListParagraph"/>
        <w:numPr>
          <w:ilvl w:val="0"/>
          <w:numId w:val="4"/>
        </w:numPr>
        <w:autoSpaceDE w:val="0"/>
        <w:autoSpaceDN w:val="0"/>
        <w:adjustRightInd w:val="0"/>
        <w:spacing w:after="0"/>
        <w:contextualSpacing w:val="0"/>
        <w:rPr>
          <w:rFonts w:eastAsia="Times New Roman"/>
          <w:color w:val="404040" w:themeColor="text1" w:themeTint="BF"/>
          <w:sz w:val="24"/>
          <w:szCs w:val="24"/>
          <w:lang w:val="en-US"/>
        </w:rPr>
      </w:pPr>
      <w:r w:rsidRPr="009B0E63">
        <w:rPr>
          <w:rFonts w:eastAsia="Times New Roman"/>
          <w:b/>
          <w:color w:val="404040" w:themeColor="text1" w:themeTint="BF"/>
          <w:sz w:val="24"/>
          <w:szCs w:val="24"/>
          <w:lang w:val="en-US"/>
        </w:rPr>
        <w:t>Compressed hours.</w:t>
      </w:r>
      <w:r w:rsidRPr="009B0E63">
        <w:rPr>
          <w:rFonts w:eastAsia="Times New Roman"/>
          <w:b/>
          <w:bCs/>
          <w:color w:val="404040" w:themeColor="text1" w:themeTint="BF"/>
          <w:sz w:val="24"/>
          <w:szCs w:val="24"/>
          <w:lang w:val="en-US"/>
        </w:rPr>
        <w:t xml:space="preserve"> </w:t>
      </w:r>
      <w:r w:rsidRPr="009B0E63">
        <w:rPr>
          <w:rFonts w:eastAsia="Times New Roman"/>
          <w:color w:val="404040" w:themeColor="text1" w:themeTint="BF"/>
          <w:sz w:val="24"/>
          <w:szCs w:val="24"/>
          <w:lang w:val="en-US"/>
        </w:rPr>
        <w:t xml:space="preserve">Employees work their total hours over fewer working days </w:t>
      </w:r>
      <w:proofErr w:type="spellStart"/>
      <w:r w:rsidRPr="009B0E63">
        <w:rPr>
          <w:rFonts w:eastAsia="Times New Roman"/>
          <w:color w:val="404040" w:themeColor="text1" w:themeTint="BF"/>
          <w:sz w:val="24"/>
          <w:szCs w:val="24"/>
          <w:lang w:val="en-US"/>
        </w:rPr>
        <w:t>eg</w:t>
      </w:r>
      <w:proofErr w:type="spellEnd"/>
      <w:r w:rsidRPr="009B0E63">
        <w:rPr>
          <w:rFonts w:eastAsia="Times New Roman"/>
          <w:color w:val="404040" w:themeColor="text1" w:themeTint="BF"/>
          <w:sz w:val="24"/>
          <w:szCs w:val="24"/>
          <w:lang w:val="en-US"/>
        </w:rPr>
        <w:t xml:space="preserve"> a ten day fortnight is compressed into a nine day fortnight. </w:t>
      </w:r>
    </w:p>
    <w:p w14:paraId="29E3004A" w14:textId="77777777" w:rsidR="00282BFF" w:rsidRPr="009B0E63" w:rsidRDefault="00282BFF" w:rsidP="00AE3F5D">
      <w:pPr>
        <w:pStyle w:val="ListParagraph"/>
        <w:numPr>
          <w:ilvl w:val="0"/>
          <w:numId w:val="4"/>
        </w:numPr>
        <w:autoSpaceDE w:val="0"/>
        <w:autoSpaceDN w:val="0"/>
        <w:adjustRightInd w:val="0"/>
        <w:spacing w:after="0"/>
        <w:contextualSpacing w:val="0"/>
        <w:rPr>
          <w:rFonts w:eastAsia="Times New Roman"/>
          <w:color w:val="404040" w:themeColor="text1" w:themeTint="BF"/>
          <w:sz w:val="24"/>
          <w:szCs w:val="24"/>
          <w:lang w:val="en-US"/>
        </w:rPr>
      </w:pPr>
      <w:proofErr w:type="spellStart"/>
      <w:r w:rsidRPr="009B0E63">
        <w:rPr>
          <w:rFonts w:eastAsia="Times New Roman"/>
          <w:b/>
          <w:color w:val="404040" w:themeColor="text1" w:themeTint="BF"/>
          <w:sz w:val="24"/>
          <w:szCs w:val="24"/>
          <w:lang w:val="en-US"/>
        </w:rPr>
        <w:t>Annualised</w:t>
      </w:r>
      <w:proofErr w:type="spellEnd"/>
      <w:r w:rsidRPr="009B0E63">
        <w:rPr>
          <w:rFonts w:eastAsia="Times New Roman"/>
          <w:b/>
          <w:color w:val="404040" w:themeColor="text1" w:themeTint="BF"/>
          <w:sz w:val="24"/>
          <w:szCs w:val="24"/>
          <w:lang w:val="en-US"/>
        </w:rPr>
        <w:t xml:space="preserve"> hours.</w:t>
      </w:r>
      <w:r w:rsidRPr="009B0E63">
        <w:rPr>
          <w:rFonts w:eastAsia="Times New Roman"/>
          <w:b/>
          <w:bCs/>
          <w:color w:val="404040" w:themeColor="text1" w:themeTint="BF"/>
          <w:sz w:val="24"/>
          <w:szCs w:val="24"/>
          <w:lang w:val="en-US"/>
        </w:rPr>
        <w:t xml:space="preserve"> </w:t>
      </w:r>
      <w:r w:rsidRPr="009B0E63">
        <w:rPr>
          <w:rFonts w:eastAsia="Times New Roman"/>
          <w:color w:val="404040" w:themeColor="text1" w:themeTint="BF"/>
          <w:sz w:val="24"/>
          <w:szCs w:val="24"/>
          <w:lang w:val="en-US"/>
        </w:rPr>
        <w:t xml:space="preserve">Employees’ hours are calculated over a whole year and then split into ‘fixed shifts’ and ‘reserve shifts’ which can be agreed on a more flexible basis. </w:t>
      </w:r>
    </w:p>
    <w:p w14:paraId="29E3004B" w14:textId="77777777" w:rsidR="00282BFF" w:rsidRPr="009B0E63" w:rsidRDefault="00282BFF" w:rsidP="00AE3F5D">
      <w:pPr>
        <w:autoSpaceDE w:val="0"/>
        <w:autoSpaceDN w:val="0"/>
        <w:adjustRightInd w:val="0"/>
        <w:spacing w:after="0"/>
        <w:rPr>
          <w:rFonts w:eastAsia="Times New Roman"/>
          <w:color w:val="404040" w:themeColor="text1" w:themeTint="BF"/>
          <w:sz w:val="24"/>
          <w:szCs w:val="24"/>
          <w:lang w:val="en-US"/>
        </w:rPr>
      </w:pPr>
    </w:p>
    <w:p w14:paraId="29E3004D" w14:textId="694D3D66" w:rsidR="00282BFF" w:rsidRPr="009B0E63" w:rsidRDefault="00627732" w:rsidP="00AE3F5D">
      <w:pPr>
        <w:spacing w:after="0"/>
        <w:rPr>
          <w:rFonts w:eastAsia="Times New Roman"/>
          <w:color w:val="404040" w:themeColor="text1" w:themeTint="BF"/>
          <w:sz w:val="24"/>
          <w:szCs w:val="24"/>
          <w:lang w:val="en-US"/>
        </w:rPr>
      </w:pPr>
      <w:r>
        <w:rPr>
          <w:rFonts w:eastAsia="Times New Roman"/>
          <w:color w:val="404040" w:themeColor="text1" w:themeTint="BF"/>
          <w:sz w:val="24"/>
          <w:szCs w:val="24"/>
          <w:lang w:val="en-US"/>
        </w:rPr>
        <w:lastRenderedPageBreak/>
        <w:t>All e</w:t>
      </w:r>
      <w:r w:rsidR="00282BFF" w:rsidRPr="009B0E63">
        <w:rPr>
          <w:rFonts w:eastAsia="Times New Roman"/>
          <w:color w:val="404040" w:themeColor="text1" w:themeTint="BF"/>
          <w:sz w:val="24"/>
          <w:szCs w:val="24"/>
          <w:lang w:val="en-US"/>
        </w:rPr>
        <w:t xml:space="preserve">mployees </w:t>
      </w:r>
      <w:r w:rsidR="002E136D">
        <w:rPr>
          <w:rFonts w:eastAsia="Times New Roman"/>
          <w:color w:val="404040" w:themeColor="text1" w:themeTint="BF"/>
          <w:sz w:val="24"/>
          <w:szCs w:val="24"/>
          <w:lang w:val="en-US"/>
        </w:rPr>
        <w:t xml:space="preserve">have a statutory right </w:t>
      </w:r>
      <w:r w:rsidR="00190860">
        <w:rPr>
          <w:rFonts w:eastAsia="Times New Roman"/>
          <w:color w:val="404040" w:themeColor="text1" w:themeTint="BF"/>
          <w:sz w:val="24"/>
          <w:szCs w:val="24"/>
          <w:lang w:val="en-US"/>
        </w:rPr>
        <w:t>to</w:t>
      </w:r>
      <w:r w:rsidR="00190860" w:rsidRPr="009B0E63">
        <w:rPr>
          <w:rFonts w:eastAsia="Times New Roman"/>
          <w:color w:val="404040" w:themeColor="text1" w:themeTint="BF"/>
          <w:sz w:val="24"/>
          <w:szCs w:val="24"/>
          <w:lang w:val="en-US"/>
        </w:rPr>
        <w:t xml:space="preserve"> make</w:t>
      </w:r>
      <w:r w:rsidR="00282BFF" w:rsidRPr="009B0E63">
        <w:rPr>
          <w:rFonts w:eastAsia="Times New Roman"/>
          <w:color w:val="404040" w:themeColor="text1" w:themeTint="BF"/>
          <w:sz w:val="24"/>
          <w:szCs w:val="24"/>
          <w:lang w:val="en-US"/>
        </w:rPr>
        <w:t xml:space="preserve"> a request for flexible working</w:t>
      </w:r>
      <w:r w:rsidR="00230F3F">
        <w:rPr>
          <w:rFonts w:eastAsia="Times New Roman"/>
          <w:color w:val="404040" w:themeColor="text1" w:themeTint="BF"/>
          <w:sz w:val="24"/>
          <w:szCs w:val="24"/>
          <w:lang w:val="en-US"/>
        </w:rPr>
        <w:t xml:space="preserve"> from </w:t>
      </w:r>
      <w:r w:rsidR="00FB37F5">
        <w:rPr>
          <w:rFonts w:eastAsia="Times New Roman"/>
          <w:color w:val="404040" w:themeColor="text1" w:themeTint="BF"/>
          <w:sz w:val="24"/>
          <w:szCs w:val="24"/>
          <w:lang w:val="en-US"/>
        </w:rPr>
        <w:t xml:space="preserve">their first </w:t>
      </w:r>
      <w:r w:rsidR="00230F3F">
        <w:rPr>
          <w:rFonts w:eastAsia="Times New Roman"/>
          <w:color w:val="404040" w:themeColor="text1" w:themeTint="BF"/>
          <w:sz w:val="24"/>
          <w:szCs w:val="24"/>
          <w:lang w:val="en-US"/>
        </w:rPr>
        <w:t>day</w:t>
      </w:r>
      <w:r w:rsidR="00190860">
        <w:rPr>
          <w:rFonts w:eastAsia="Times New Roman"/>
          <w:color w:val="404040" w:themeColor="text1" w:themeTint="BF"/>
          <w:sz w:val="24"/>
          <w:szCs w:val="24"/>
          <w:lang w:val="en-US"/>
        </w:rPr>
        <w:t xml:space="preserve"> </w:t>
      </w:r>
      <w:r w:rsidR="00230F3F">
        <w:rPr>
          <w:rFonts w:eastAsia="Times New Roman"/>
          <w:color w:val="404040" w:themeColor="text1" w:themeTint="BF"/>
          <w:sz w:val="24"/>
          <w:szCs w:val="24"/>
          <w:lang w:val="en-US"/>
        </w:rPr>
        <w:t>of employment</w:t>
      </w:r>
      <w:r w:rsidR="00282BFF" w:rsidRPr="009B0E63">
        <w:rPr>
          <w:rFonts w:eastAsia="Times New Roman"/>
          <w:color w:val="404040" w:themeColor="text1" w:themeTint="BF"/>
          <w:sz w:val="24"/>
          <w:szCs w:val="24"/>
          <w:lang w:val="en-US"/>
        </w:rPr>
        <w:t>.</w:t>
      </w:r>
      <w:r w:rsidR="00421A8D">
        <w:rPr>
          <w:rFonts w:eastAsia="Times New Roman"/>
          <w:color w:val="404040" w:themeColor="text1" w:themeTint="BF"/>
          <w:sz w:val="24"/>
          <w:szCs w:val="24"/>
          <w:lang w:val="en-US"/>
        </w:rPr>
        <w:t xml:space="preserve"> Up to two requests are allowed in a year and i</w:t>
      </w:r>
      <w:r w:rsidR="00282BFF" w:rsidRPr="009B0E63">
        <w:rPr>
          <w:rFonts w:eastAsia="Times New Roman"/>
          <w:color w:val="404040" w:themeColor="text1" w:themeTint="BF"/>
          <w:sz w:val="24"/>
          <w:szCs w:val="24"/>
          <w:lang w:val="en-US"/>
        </w:rPr>
        <w:t>f agreed it would result in a permanent change to their terms and conditions.</w:t>
      </w:r>
      <w:r w:rsidR="00190860">
        <w:rPr>
          <w:rFonts w:eastAsia="Times New Roman"/>
          <w:color w:val="404040" w:themeColor="text1" w:themeTint="BF"/>
          <w:sz w:val="24"/>
          <w:szCs w:val="24"/>
          <w:lang w:val="en-US"/>
        </w:rPr>
        <w:t xml:space="preserve"> </w:t>
      </w:r>
      <w:r w:rsidR="00282BFF" w:rsidRPr="009B0E63">
        <w:rPr>
          <w:rFonts w:eastAsia="Times New Roman"/>
          <w:color w:val="404040" w:themeColor="text1" w:themeTint="BF"/>
          <w:sz w:val="24"/>
          <w:szCs w:val="24"/>
          <w:lang w:val="en-US"/>
        </w:rPr>
        <w:t xml:space="preserve">The </w:t>
      </w:r>
      <w:r w:rsidR="001628BA" w:rsidRPr="009B0E63">
        <w:rPr>
          <w:rFonts w:eastAsia="Times New Roman"/>
          <w:color w:val="404040" w:themeColor="text1" w:themeTint="BF"/>
          <w:sz w:val="24"/>
          <w:szCs w:val="24"/>
          <w:lang w:val="en-US"/>
        </w:rPr>
        <w:t>C</w:t>
      </w:r>
      <w:r w:rsidR="002C3A4E" w:rsidRPr="009B0E63">
        <w:rPr>
          <w:rFonts w:eastAsia="Times New Roman"/>
          <w:color w:val="404040" w:themeColor="text1" w:themeTint="BF"/>
          <w:sz w:val="24"/>
          <w:szCs w:val="24"/>
          <w:lang w:val="en-US"/>
        </w:rPr>
        <w:t>ompany/Organisation</w:t>
      </w:r>
      <w:r w:rsidR="00282BFF" w:rsidRPr="009B0E63">
        <w:rPr>
          <w:rFonts w:eastAsia="Times New Roman"/>
          <w:color w:val="404040" w:themeColor="text1" w:themeTint="BF"/>
          <w:sz w:val="24"/>
          <w:szCs w:val="24"/>
          <w:lang w:val="en-US"/>
        </w:rPr>
        <w:t xml:space="preserve"> </w:t>
      </w:r>
      <w:r w:rsidR="00E216A2">
        <w:rPr>
          <w:rFonts w:eastAsia="Times New Roman"/>
          <w:color w:val="404040" w:themeColor="text1" w:themeTint="BF"/>
          <w:sz w:val="24"/>
          <w:szCs w:val="24"/>
          <w:lang w:val="en-US"/>
        </w:rPr>
        <w:t>is required to consult with an employee before refusing a request</w:t>
      </w:r>
      <w:r w:rsidR="00A569DF">
        <w:rPr>
          <w:rFonts w:eastAsia="Times New Roman"/>
          <w:color w:val="404040" w:themeColor="text1" w:themeTint="BF"/>
          <w:sz w:val="24"/>
          <w:szCs w:val="24"/>
          <w:lang w:val="en-US"/>
        </w:rPr>
        <w:t xml:space="preserve"> and</w:t>
      </w:r>
      <w:r w:rsidR="00A357A2">
        <w:rPr>
          <w:rFonts w:eastAsia="Times New Roman"/>
          <w:color w:val="404040" w:themeColor="text1" w:themeTint="BF"/>
          <w:sz w:val="24"/>
          <w:szCs w:val="24"/>
          <w:lang w:val="en-US"/>
        </w:rPr>
        <w:t xml:space="preserve"> must make a decision within two months</w:t>
      </w:r>
      <w:r w:rsidR="00190860">
        <w:rPr>
          <w:rFonts w:eastAsia="Times New Roman"/>
          <w:color w:val="404040" w:themeColor="text1" w:themeTint="BF"/>
          <w:sz w:val="24"/>
          <w:szCs w:val="24"/>
          <w:lang w:val="en-US"/>
        </w:rPr>
        <w:t>.</w:t>
      </w:r>
      <w:r w:rsidR="00282BFF" w:rsidRPr="009B0E63">
        <w:rPr>
          <w:rFonts w:eastAsia="Times New Roman"/>
          <w:color w:val="404040" w:themeColor="text1" w:themeTint="BF"/>
          <w:sz w:val="24"/>
          <w:szCs w:val="24"/>
          <w:lang w:val="en-US"/>
        </w:rPr>
        <w:t xml:space="preserve">  For further information, please refer to the Flexible Working Policy.</w:t>
      </w:r>
    </w:p>
    <w:p w14:paraId="62F2515D" w14:textId="77777777" w:rsidR="00AE3F82" w:rsidRDefault="00AE3F82" w:rsidP="00AE3F5D">
      <w:pPr>
        <w:autoSpaceDE w:val="0"/>
        <w:autoSpaceDN w:val="0"/>
        <w:adjustRightInd w:val="0"/>
        <w:spacing w:after="0"/>
        <w:rPr>
          <w:rFonts w:eastAsia="Times New Roman"/>
          <w:color w:val="404040" w:themeColor="text1" w:themeTint="BF"/>
          <w:sz w:val="24"/>
          <w:szCs w:val="24"/>
          <w:lang w:val="en-US"/>
        </w:rPr>
      </w:pPr>
    </w:p>
    <w:p w14:paraId="29E3004E" w14:textId="462FCCBA" w:rsidR="00282BFF" w:rsidRPr="009B0E63" w:rsidRDefault="00282BFF" w:rsidP="00AE3F5D">
      <w:pPr>
        <w:autoSpaceDE w:val="0"/>
        <w:autoSpaceDN w:val="0"/>
        <w:adjustRightInd w:val="0"/>
        <w:spacing w:after="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Employees and line managers should consider whether a trial period might help – this gives both parties an opportunity – without commitment – to test out the suggested</w:t>
      </w:r>
      <w:r w:rsidR="00696E4A">
        <w:rPr>
          <w:rFonts w:eastAsia="Times New Roman"/>
          <w:color w:val="404040" w:themeColor="text1" w:themeTint="BF"/>
          <w:sz w:val="24"/>
          <w:szCs w:val="24"/>
          <w:lang w:val="en-US"/>
        </w:rPr>
        <w:t xml:space="preserve"> change.</w:t>
      </w:r>
      <w:r w:rsidRPr="009B0E63">
        <w:rPr>
          <w:rFonts w:eastAsia="Times New Roman"/>
          <w:color w:val="404040" w:themeColor="text1" w:themeTint="BF"/>
          <w:sz w:val="24"/>
          <w:szCs w:val="24"/>
          <w:lang w:val="en-US"/>
        </w:rPr>
        <w:t xml:space="preserve">  </w:t>
      </w:r>
    </w:p>
    <w:p w14:paraId="29E3004F" w14:textId="77777777" w:rsidR="00282BFF" w:rsidRPr="009B0E63" w:rsidRDefault="00282BFF" w:rsidP="00AE3F5D">
      <w:pPr>
        <w:autoSpaceDE w:val="0"/>
        <w:autoSpaceDN w:val="0"/>
        <w:adjustRightInd w:val="0"/>
        <w:spacing w:after="0"/>
        <w:rPr>
          <w:rFonts w:eastAsia="Times New Roman"/>
          <w:color w:val="404040" w:themeColor="text1" w:themeTint="BF"/>
          <w:sz w:val="24"/>
          <w:szCs w:val="24"/>
          <w:lang w:val="en-US"/>
        </w:rPr>
      </w:pPr>
    </w:p>
    <w:p w14:paraId="29E30050" w14:textId="77777777" w:rsidR="00282BFF" w:rsidRPr="009B0E63" w:rsidRDefault="00282BFF" w:rsidP="00AE3F5D">
      <w:pPr>
        <w:autoSpaceDE w:val="0"/>
        <w:autoSpaceDN w:val="0"/>
        <w:adjustRightInd w:val="0"/>
        <w:spacing w:after="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Line managers should also consider informal arrangements such as use of a telephone, or private time/space to make calls, at work, in connection with their role as a carer or a car parking place (see also Other Support for carers)</w:t>
      </w:r>
    </w:p>
    <w:p w14:paraId="29E30051" w14:textId="77777777" w:rsidR="00282BFF" w:rsidRPr="009B0E63" w:rsidRDefault="00282BFF" w:rsidP="00AE3F5D">
      <w:pPr>
        <w:autoSpaceDE w:val="0"/>
        <w:autoSpaceDN w:val="0"/>
        <w:adjustRightInd w:val="0"/>
        <w:spacing w:after="0"/>
        <w:rPr>
          <w:rFonts w:eastAsia="Times New Roman"/>
          <w:color w:val="404040" w:themeColor="text1" w:themeTint="BF"/>
          <w:sz w:val="24"/>
          <w:szCs w:val="24"/>
          <w:lang w:val="en-US"/>
        </w:rPr>
      </w:pPr>
    </w:p>
    <w:p w14:paraId="29E30052" w14:textId="77777777" w:rsidR="00282BFF" w:rsidRPr="009B0E63" w:rsidRDefault="00282BFF" w:rsidP="00AE3F5D">
      <w:pPr>
        <w:spacing w:after="120"/>
        <w:rPr>
          <w:rFonts w:eastAsia="Times New Roman"/>
          <w:b/>
          <w:color w:val="404040" w:themeColor="text1" w:themeTint="BF"/>
          <w:sz w:val="24"/>
          <w:szCs w:val="24"/>
          <w:lang w:val="en-US"/>
        </w:rPr>
      </w:pPr>
      <w:r w:rsidRPr="009B0E63">
        <w:rPr>
          <w:rFonts w:eastAsia="Times New Roman"/>
          <w:b/>
          <w:color w:val="404040" w:themeColor="text1" w:themeTint="BF"/>
          <w:sz w:val="24"/>
          <w:szCs w:val="24"/>
          <w:lang w:val="en-US"/>
        </w:rPr>
        <w:t>Crisis situations</w:t>
      </w:r>
    </w:p>
    <w:p w14:paraId="29E30053" w14:textId="77777777" w:rsidR="00282BFF" w:rsidRPr="009B0E63" w:rsidRDefault="00282BFF" w:rsidP="00AE3F5D">
      <w:pPr>
        <w:spacing w:after="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 xml:space="preserve">The </w:t>
      </w:r>
      <w:r w:rsidR="002C3A4E" w:rsidRPr="009B0E63">
        <w:rPr>
          <w:rFonts w:eastAsia="Times New Roman"/>
          <w:color w:val="404040" w:themeColor="text1" w:themeTint="BF"/>
          <w:sz w:val="24"/>
          <w:szCs w:val="24"/>
          <w:lang w:val="en-US"/>
        </w:rPr>
        <w:t>Company/Organisation</w:t>
      </w:r>
      <w:r w:rsidRPr="009B0E63">
        <w:rPr>
          <w:rFonts w:eastAsia="Times New Roman"/>
          <w:color w:val="404040" w:themeColor="text1" w:themeTint="BF"/>
          <w:sz w:val="24"/>
          <w:szCs w:val="24"/>
          <w:lang w:val="en-US"/>
        </w:rPr>
        <w:t xml:space="preserve"> </w:t>
      </w:r>
      <w:proofErr w:type="spellStart"/>
      <w:r w:rsidRPr="009B0E63">
        <w:rPr>
          <w:rFonts w:eastAsia="Times New Roman"/>
          <w:color w:val="404040" w:themeColor="text1" w:themeTint="BF"/>
          <w:sz w:val="24"/>
          <w:szCs w:val="24"/>
          <w:lang w:val="en-US"/>
        </w:rPr>
        <w:t>recognises</w:t>
      </w:r>
      <w:proofErr w:type="spellEnd"/>
      <w:r w:rsidRPr="009B0E63">
        <w:rPr>
          <w:rFonts w:eastAsia="Times New Roman"/>
          <w:color w:val="404040" w:themeColor="text1" w:themeTint="BF"/>
          <w:sz w:val="24"/>
          <w:szCs w:val="24"/>
          <w:lang w:val="en-US"/>
        </w:rPr>
        <w:t xml:space="preserve"> that employees with caring responsibilities can't always plan ahead - accidents or illnesses can occur without warning and care arrangements can break down unexpectedly. Emergency leave is therefore important to carers, who can be called home at short notice on such occasions. All carers are entitled to take time off in order to attend to the sudden needs of the individual whom they care for. </w:t>
      </w:r>
    </w:p>
    <w:p w14:paraId="29E30054" w14:textId="77777777" w:rsidR="00282BFF" w:rsidRPr="009B0E63" w:rsidRDefault="00282BFF" w:rsidP="00AE3F5D">
      <w:pPr>
        <w:spacing w:after="0"/>
        <w:rPr>
          <w:rFonts w:eastAsia="Times New Roman"/>
          <w:color w:val="404040" w:themeColor="text1" w:themeTint="BF"/>
          <w:sz w:val="24"/>
          <w:szCs w:val="24"/>
          <w:lang w:val="en-US"/>
        </w:rPr>
      </w:pPr>
    </w:p>
    <w:p w14:paraId="29E30055" w14:textId="77777777" w:rsidR="00282BFF" w:rsidRPr="009B0E63" w:rsidRDefault="00282BFF" w:rsidP="00AE3F5D">
      <w:pPr>
        <w:spacing w:after="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 xml:space="preserve">All employees have a statutory right to take “reasonable time off” to deal with unexpected situations involving a </w:t>
      </w:r>
      <w:proofErr w:type="spellStart"/>
      <w:r w:rsidRPr="009B0E63">
        <w:rPr>
          <w:rFonts w:eastAsia="Times New Roman"/>
          <w:color w:val="404040" w:themeColor="text1" w:themeTint="BF"/>
          <w:sz w:val="24"/>
          <w:szCs w:val="24"/>
          <w:lang w:val="en-US"/>
        </w:rPr>
        <w:t>dependant</w:t>
      </w:r>
      <w:proofErr w:type="spellEnd"/>
      <w:r w:rsidRPr="009B0E63">
        <w:rPr>
          <w:rFonts w:eastAsia="Times New Roman"/>
          <w:color w:val="404040" w:themeColor="text1" w:themeTint="BF"/>
          <w:sz w:val="24"/>
          <w:szCs w:val="24"/>
          <w:lang w:val="en-US"/>
        </w:rPr>
        <w:t>.</w:t>
      </w:r>
      <w:r w:rsidRPr="009B0E63">
        <w:rPr>
          <w:rFonts w:eastAsia="Times New Roman"/>
          <w:color w:val="404040" w:themeColor="text1" w:themeTint="BF"/>
          <w:sz w:val="24"/>
          <w:szCs w:val="24"/>
          <w:lang w:val="en"/>
        </w:rPr>
        <w:t xml:space="preserve"> Employees must inform their line manager as soon as possible after the emergency has happened. This emergency leave is paid at the discretion of the line manager (use/delete as appropriate). </w:t>
      </w:r>
    </w:p>
    <w:p w14:paraId="29E30056" w14:textId="77777777" w:rsidR="00282BFF" w:rsidRPr="009B0E63" w:rsidRDefault="00282BFF" w:rsidP="00AE3F5D">
      <w:pPr>
        <w:autoSpaceDE w:val="0"/>
        <w:autoSpaceDN w:val="0"/>
        <w:adjustRightInd w:val="0"/>
        <w:spacing w:after="0"/>
        <w:rPr>
          <w:rFonts w:eastAsia="Times New Roman"/>
          <w:color w:val="404040" w:themeColor="text1" w:themeTint="BF"/>
          <w:sz w:val="24"/>
          <w:szCs w:val="24"/>
          <w:lang w:val="en-US"/>
        </w:rPr>
      </w:pPr>
    </w:p>
    <w:p w14:paraId="29E30057" w14:textId="77777777" w:rsidR="00282BFF" w:rsidRPr="009B0E63" w:rsidRDefault="00282BFF" w:rsidP="082E8192">
      <w:pPr>
        <w:autoSpaceDE w:val="0"/>
        <w:autoSpaceDN w:val="0"/>
        <w:adjustRightInd w:val="0"/>
        <w:spacing w:after="0"/>
        <w:rPr>
          <w:rFonts w:eastAsia="Times New Roman"/>
          <w:color w:val="404040" w:themeColor="text1" w:themeTint="BF"/>
          <w:sz w:val="24"/>
          <w:szCs w:val="24"/>
          <w:lang w:val="en-US"/>
        </w:rPr>
      </w:pPr>
      <w:r w:rsidRPr="082E8192">
        <w:rPr>
          <w:rFonts w:eastAsia="Times New Roman"/>
          <w:color w:val="404040" w:themeColor="text1" w:themeTint="BF"/>
          <w:sz w:val="24"/>
          <w:szCs w:val="24"/>
          <w:lang w:val="en-US"/>
        </w:rPr>
        <w:t xml:space="preserve">A </w:t>
      </w:r>
      <w:proofErr w:type="spellStart"/>
      <w:r w:rsidRPr="082E8192">
        <w:rPr>
          <w:rFonts w:eastAsia="Times New Roman"/>
          <w:color w:val="404040" w:themeColor="text1" w:themeTint="BF"/>
          <w:sz w:val="24"/>
          <w:szCs w:val="24"/>
          <w:lang w:val="en-US"/>
        </w:rPr>
        <w:t>dependant</w:t>
      </w:r>
      <w:proofErr w:type="spellEnd"/>
      <w:r w:rsidRPr="082E8192">
        <w:rPr>
          <w:rFonts w:eastAsia="Times New Roman"/>
          <w:color w:val="404040" w:themeColor="text1" w:themeTint="BF"/>
          <w:sz w:val="24"/>
          <w:szCs w:val="24"/>
          <w:lang w:val="en-US"/>
        </w:rPr>
        <w:t xml:space="preserve"> includes an employees’ husband, wife or partner, child or parent, or someone living with them as part of their family. Others who rely on them for help in an emergency may also qualify. </w:t>
      </w:r>
    </w:p>
    <w:p w14:paraId="29E30058" w14:textId="77777777" w:rsidR="00282BFF" w:rsidRPr="009B0E63" w:rsidRDefault="00282BFF" w:rsidP="00AE3F5D">
      <w:pPr>
        <w:autoSpaceDE w:val="0"/>
        <w:autoSpaceDN w:val="0"/>
        <w:adjustRightInd w:val="0"/>
        <w:spacing w:after="0"/>
        <w:rPr>
          <w:rFonts w:eastAsia="Times New Roman"/>
          <w:color w:val="404040" w:themeColor="text1" w:themeTint="BF"/>
          <w:sz w:val="24"/>
          <w:szCs w:val="24"/>
          <w:lang w:val="en-US"/>
        </w:rPr>
      </w:pPr>
    </w:p>
    <w:p w14:paraId="29E30059" w14:textId="77777777" w:rsidR="00282BFF" w:rsidRPr="009B0E63" w:rsidRDefault="00282BFF" w:rsidP="00AE3F5D">
      <w:pPr>
        <w:autoSpaceDE w:val="0"/>
        <w:autoSpaceDN w:val="0"/>
        <w:adjustRightInd w:val="0"/>
        <w:spacing w:after="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The situations where emergency leave might be taken are:</w:t>
      </w:r>
    </w:p>
    <w:p w14:paraId="29E3005A" w14:textId="77777777" w:rsidR="00282BFF" w:rsidRPr="009B0E63" w:rsidRDefault="00282BFF" w:rsidP="00AE3F5D">
      <w:pPr>
        <w:pStyle w:val="ListParagraph"/>
        <w:numPr>
          <w:ilvl w:val="0"/>
          <w:numId w:val="5"/>
        </w:numPr>
        <w:tabs>
          <w:tab w:val="left" w:pos="360"/>
        </w:tabs>
        <w:autoSpaceDE w:val="0"/>
        <w:autoSpaceDN w:val="0"/>
        <w:adjustRightInd w:val="0"/>
        <w:spacing w:after="0"/>
        <w:contextualSpacing w:val="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a disruption or breakdown in care arrangements</w:t>
      </w:r>
    </w:p>
    <w:p w14:paraId="29E3005B" w14:textId="77777777" w:rsidR="00282BFF" w:rsidRPr="009B0E63" w:rsidRDefault="00282BFF" w:rsidP="00AE3F5D">
      <w:pPr>
        <w:pStyle w:val="ListParagraph"/>
        <w:numPr>
          <w:ilvl w:val="0"/>
          <w:numId w:val="5"/>
        </w:numPr>
        <w:tabs>
          <w:tab w:val="left" w:pos="360"/>
        </w:tabs>
        <w:autoSpaceDE w:val="0"/>
        <w:autoSpaceDN w:val="0"/>
        <w:adjustRightInd w:val="0"/>
        <w:spacing w:after="0"/>
        <w:contextualSpacing w:val="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 xml:space="preserve">when a </w:t>
      </w:r>
      <w:proofErr w:type="spellStart"/>
      <w:r w:rsidRPr="009B0E63">
        <w:rPr>
          <w:rFonts w:eastAsia="Times New Roman"/>
          <w:color w:val="404040" w:themeColor="text1" w:themeTint="BF"/>
          <w:sz w:val="24"/>
          <w:szCs w:val="24"/>
          <w:lang w:val="en-US"/>
        </w:rPr>
        <w:t>dependant</w:t>
      </w:r>
      <w:proofErr w:type="spellEnd"/>
      <w:r w:rsidRPr="009B0E63">
        <w:rPr>
          <w:rFonts w:eastAsia="Times New Roman"/>
          <w:color w:val="404040" w:themeColor="text1" w:themeTint="BF"/>
          <w:sz w:val="24"/>
          <w:szCs w:val="24"/>
          <w:lang w:val="en-US"/>
        </w:rPr>
        <w:t xml:space="preserve"> falls ill, has been assaulted or in an accident (including when the person is hurt or upset rather than physically injured) </w:t>
      </w:r>
    </w:p>
    <w:p w14:paraId="29E3005C" w14:textId="77777777" w:rsidR="00282BFF" w:rsidRPr="009B0E63" w:rsidRDefault="00282BFF" w:rsidP="00AE3F5D">
      <w:pPr>
        <w:pStyle w:val="ListParagraph"/>
        <w:numPr>
          <w:ilvl w:val="0"/>
          <w:numId w:val="5"/>
        </w:numPr>
        <w:tabs>
          <w:tab w:val="left" w:pos="360"/>
        </w:tabs>
        <w:autoSpaceDE w:val="0"/>
        <w:autoSpaceDN w:val="0"/>
        <w:adjustRightInd w:val="0"/>
        <w:spacing w:after="0"/>
        <w:contextualSpacing w:val="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 xml:space="preserve">to make longer term arrangements for a </w:t>
      </w:r>
      <w:proofErr w:type="spellStart"/>
      <w:r w:rsidRPr="009B0E63">
        <w:rPr>
          <w:rFonts w:eastAsia="Times New Roman"/>
          <w:color w:val="404040" w:themeColor="text1" w:themeTint="BF"/>
          <w:sz w:val="24"/>
          <w:szCs w:val="24"/>
          <w:lang w:val="en-US"/>
        </w:rPr>
        <w:t>dependant</w:t>
      </w:r>
      <w:proofErr w:type="spellEnd"/>
      <w:r w:rsidRPr="009B0E63">
        <w:rPr>
          <w:rFonts w:eastAsia="Times New Roman"/>
          <w:color w:val="404040" w:themeColor="text1" w:themeTint="BF"/>
          <w:sz w:val="24"/>
          <w:szCs w:val="24"/>
          <w:lang w:val="en-US"/>
        </w:rPr>
        <w:t xml:space="preserve"> who is ill or injured (but not to provide long term care themselves)</w:t>
      </w:r>
    </w:p>
    <w:p w14:paraId="29E3005D" w14:textId="77777777" w:rsidR="00282BFF" w:rsidRPr="009B0E63" w:rsidRDefault="00282BFF" w:rsidP="00AE3F5D">
      <w:pPr>
        <w:pStyle w:val="ListParagraph"/>
        <w:numPr>
          <w:ilvl w:val="0"/>
          <w:numId w:val="5"/>
        </w:numPr>
        <w:tabs>
          <w:tab w:val="left" w:pos="360"/>
        </w:tabs>
        <w:autoSpaceDE w:val="0"/>
        <w:autoSpaceDN w:val="0"/>
        <w:adjustRightInd w:val="0"/>
        <w:spacing w:after="0"/>
        <w:contextualSpacing w:val="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to deal with an incident involving a child during school hours</w:t>
      </w:r>
    </w:p>
    <w:p w14:paraId="29E3005E" w14:textId="77777777" w:rsidR="00282BFF" w:rsidRPr="009B0E63" w:rsidRDefault="00282BFF" w:rsidP="00AE3F5D">
      <w:pPr>
        <w:pStyle w:val="ListParagraph"/>
        <w:numPr>
          <w:ilvl w:val="0"/>
          <w:numId w:val="5"/>
        </w:numPr>
        <w:spacing w:after="0"/>
        <w:contextualSpacing w:val="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 xml:space="preserve">to deal with the death of a </w:t>
      </w:r>
      <w:proofErr w:type="spellStart"/>
      <w:r w:rsidRPr="009B0E63">
        <w:rPr>
          <w:rFonts w:eastAsia="Times New Roman"/>
          <w:color w:val="404040" w:themeColor="text1" w:themeTint="BF"/>
          <w:sz w:val="24"/>
          <w:szCs w:val="24"/>
          <w:lang w:val="en-US"/>
        </w:rPr>
        <w:t>dependant</w:t>
      </w:r>
      <w:proofErr w:type="spellEnd"/>
      <w:r w:rsidRPr="009B0E63">
        <w:rPr>
          <w:rFonts w:eastAsia="Times New Roman"/>
          <w:color w:val="404040" w:themeColor="text1" w:themeTint="BF"/>
          <w:sz w:val="24"/>
          <w:szCs w:val="24"/>
          <w:lang w:val="en-US"/>
        </w:rPr>
        <w:t>.</w:t>
      </w:r>
    </w:p>
    <w:p w14:paraId="29E30072" w14:textId="77777777" w:rsidR="00AC4E5E" w:rsidRPr="009B0E63" w:rsidRDefault="00AC4E5E" w:rsidP="00AE3F5D">
      <w:pPr>
        <w:spacing w:after="0"/>
        <w:rPr>
          <w:rFonts w:eastAsia="Times New Roman"/>
          <w:b/>
          <w:color w:val="404040" w:themeColor="text1" w:themeTint="BF"/>
          <w:sz w:val="24"/>
          <w:szCs w:val="24"/>
          <w:lang w:val="en-US"/>
        </w:rPr>
      </w:pPr>
    </w:p>
    <w:p w14:paraId="29E30073" w14:textId="77777777" w:rsidR="00282BFF" w:rsidRPr="009B0E63" w:rsidRDefault="00282BFF" w:rsidP="00AE3F5D">
      <w:pPr>
        <w:spacing w:after="120"/>
        <w:rPr>
          <w:rFonts w:eastAsia="Times New Roman"/>
          <w:color w:val="404040" w:themeColor="text1" w:themeTint="BF"/>
          <w:sz w:val="24"/>
          <w:szCs w:val="24"/>
          <w:lang w:val="en-US"/>
        </w:rPr>
      </w:pPr>
      <w:r w:rsidRPr="009B0E63">
        <w:rPr>
          <w:rFonts w:eastAsia="Times New Roman"/>
          <w:b/>
          <w:color w:val="404040" w:themeColor="text1" w:themeTint="BF"/>
          <w:sz w:val="24"/>
          <w:szCs w:val="24"/>
          <w:lang w:val="en-US"/>
        </w:rPr>
        <w:t xml:space="preserve">Other support for carers </w:t>
      </w:r>
      <w:r w:rsidRPr="009B0E63">
        <w:rPr>
          <w:rFonts w:eastAsia="Times New Roman"/>
          <w:color w:val="404040" w:themeColor="text1" w:themeTint="BF"/>
          <w:sz w:val="24"/>
          <w:szCs w:val="24"/>
          <w:lang w:val="en-US"/>
        </w:rPr>
        <w:t>(use/delete as appropriate)</w:t>
      </w:r>
    </w:p>
    <w:p w14:paraId="29E30074" w14:textId="77777777" w:rsidR="00282BFF" w:rsidRPr="009B0E63" w:rsidRDefault="00282BFF" w:rsidP="00AE3F5D">
      <w:pPr>
        <w:spacing w:after="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 xml:space="preserve">All employees with caring responsibilities are entitled to use the telephone at work, in private, in connection with their role as a carer. </w:t>
      </w:r>
    </w:p>
    <w:p w14:paraId="29E30075" w14:textId="77777777" w:rsidR="00282BFF" w:rsidRPr="009B0E63" w:rsidRDefault="00282BFF" w:rsidP="00AE3F5D">
      <w:pPr>
        <w:spacing w:after="0"/>
        <w:rPr>
          <w:rFonts w:eastAsia="Times New Roman"/>
          <w:color w:val="404040" w:themeColor="text1" w:themeTint="BF"/>
          <w:sz w:val="24"/>
          <w:szCs w:val="24"/>
          <w:lang w:val="en-US"/>
        </w:rPr>
      </w:pPr>
    </w:p>
    <w:p w14:paraId="29E30076" w14:textId="77777777" w:rsidR="00282BFF" w:rsidRPr="009B0E63" w:rsidRDefault="00282BFF" w:rsidP="00AE3F5D">
      <w:pPr>
        <w:spacing w:after="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 xml:space="preserve">All employees with caring responsibilities can have access to car parking close to the workplace (if available) if they need to get in and out of work to attend to person they are caring for. </w:t>
      </w:r>
    </w:p>
    <w:p w14:paraId="29E30077" w14:textId="77777777" w:rsidR="00282BFF" w:rsidRPr="009B0E63" w:rsidRDefault="00282BFF" w:rsidP="00AE3F5D">
      <w:pPr>
        <w:spacing w:after="0"/>
        <w:rPr>
          <w:rFonts w:eastAsia="Times New Roman"/>
          <w:color w:val="404040" w:themeColor="text1" w:themeTint="BF"/>
          <w:sz w:val="24"/>
          <w:szCs w:val="24"/>
          <w:lang w:val="en-US"/>
        </w:rPr>
      </w:pPr>
    </w:p>
    <w:p w14:paraId="29E30078" w14:textId="77777777" w:rsidR="00282BFF" w:rsidRPr="009B0E63" w:rsidRDefault="00282BFF" w:rsidP="00AE3F5D">
      <w:pPr>
        <w:spacing w:after="0"/>
        <w:rPr>
          <w:rFonts w:eastAsia="Times New Roman"/>
          <w:bCs/>
          <w:color w:val="404040" w:themeColor="text1" w:themeTint="BF"/>
          <w:sz w:val="24"/>
          <w:szCs w:val="24"/>
          <w:lang w:val="en-US"/>
        </w:rPr>
      </w:pPr>
      <w:r w:rsidRPr="009B0E63">
        <w:rPr>
          <w:rFonts w:eastAsia="Times New Roman"/>
          <w:color w:val="404040" w:themeColor="text1" w:themeTint="BF"/>
          <w:sz w:val="24"/>
          <w:szCs w:val="24"/>
          <w:lang w:val="en-US"/>
        </w:rPr>
        <w:t xml:space="preserve">There is an employee assistance programme which offers information and advice </w:t>
      </w:r>
      <w:r w:rsidRPr="009B0E63">
        <w:rPr>
          <w:rFonts w:eastAsia="Times New Roman"/>
          <w:bCs/>
          <w:color w:val="404040" w:themeColor="text1" w:themeTint="BF"/>
          <w:sz w:val="24"/>
          <w:szCs w:val="24"/>
          <w:lang w:val="en-US"/>
        </w:rPr>
        <w:t xml:space="preserve">on some of the practical issues employees may be facing including claiming benefits and allowances, </w:t>
      </w:r>
      <w:proofErr w:type="spellStart"/>
      <w:r w:rsidRPr="009B0E63">
        <w:rPr>
          <w:rFonts w:eastAsia="Times New Roman"/>
          <w:bCs/>
          <w:color w:val="404040" w:themeColor="text1" w:themeTint="BF"/>
          <w:sz w:val="24"/>
          <w:szCs w:val="24"/>
          <w:lang w:val="en-US"/>
        </w:rPr>
        <w:t>organising</w:t>
      </w:r>
      <w:proofErr w:type="spellEnd"/>
      <w:r w:rsidRPr="009B0E63">
        <w:rPr>
          <w:rFonts w:eastAsia="Times New Roman"/>
          <w:bCs/>
          <w:color w:val="404040" w:themeColor="text1" w:themeTint="BF"/>
          <w:sz w:val="24"/>
          <w:szCs w:val="24"/>
          <w:lang w:val="en-US"/>
        </w:rPr>
        <w:t xml:space="preserve"> respite care, fundraising and obtaining </w:t>
      </w:r>
      <w:proofErr w:type="spellStart"/>
      <w:r w:rsidRPr="009B0E63">
        <w:rPr>
          <w:rFonts w:eastAsia="Times New Roman"/>
          <w:bCs/>
          <w:color w:val="404040" w:themeColor="text1" w:themeTint="BF"/>
          <w:sz w:val="24"/>
          <w:szCs w:val="24"/>
          <w:lang w:val="en-US"/>
        </w:rPr>
        <w:t>specialised</w:t>
      </w:r>
      <w:proofErr w:type="spellEnd"/>
      <w:r w:rsidRPr="009B0E63">
        <w:rPr>
          <w:rFonts w:eastAsia="Times New Roman"/>
          <w:bCs/>
          <w:color w:val="404040" w:themeColor="text1" w:themeTint="BF"/>
          <w:sz w:val="24"/>
          <w:szCs w:val="24"/>
          <w:lang w:val="en-US"/>
        </w:rPr>
        <w:t xml:space="preserve"> equipment. </w:t>
      </w:r>
    </w:p>
    <w:p w14:paraId="29E30079" w14:textId="77777777" w:rsidR="00282BFF" w:rsidRPr="009B0E63" w:rsidRDefault="00282BFF" w:rsidP="00AE3F5D">
      <w:pPr>
        <w:spacing w:after="0"/>
        <w:rPr>
          <w:rFonts w:eastAsia="Times New Roman"/>
          <w:bCs/>
          <w:color w:val="404040" w:themeColor="text1" w:themeTint="BF"/>
          <w:sz w:val="24"/>
          <w:szCs w:val="24"/>
          <w:lang w:val="en-US"/>
        </w:rPr>
      </w:pPr>
    </w:p>
    <w:p w14:paraId="29E3007A" w14:textId="77777777" w:rsidR="00282BFF" w:rsidRPr="009B0E63" w:rsidRDefault="00282BFF" w:rsidP="00AE3F5D">
      <w:pPr>
        <w:spacing w:after="0"/>
        <w:rPr>
          <w:rFonts w:eastAsia="Times New Roman"/>
          <w:color w:val="404040" w:themeColor="text1" w:themeTint="BF"/>
          <w:sz w:val="24"/>
          <w:szCs w:val="24"/>
          <w:lang w:val="en-US"/>
        </w:rPr>
      </w:pPr>
      <w:r w:rsidRPr="009B0E63">
        <w:rPr>
          <w:rFonts w:eastAsia="Times New Roman"/>
          <w:bCs/>
          <w:color w:val="404040" w:themeColor="text1" w:themeTint="BF"/>
          <w:sz w:val="24"/>
          <w:szCs w:val="24"/>
          <w:lang w:val="en-US"/>
        </w:rPr>
        <w:t xml:space="preserve">Information about external sources of support is also available on the staff intranet. </w:t>
      </w:r>
      <w:r w:rsidRPr="009B0E63">
        <w:rPr>
          <w:rFonts w:eastAsia="Times New Roman"/>
          <w:color w:val="404040" w:themeColor="text1" w:themeTint="BF"/>
          <w:sz w:val="24"/>
          <w:szCs w:val="24"/>
          <w:lang w:val="en-US"/>
        </w:rPr>
        <w:br/>
      </w:r>
    </w:p>
    <w:p w14:paraId="29E3007B" w14:textId="77777777" w:rsidR="00282BFF" w:rsidRPr="009B0E63" w:rsidRDefault="00282BFF" w:rsidP="00AE3F5D">
      <w:pPr>
        <w:autoSpaceDE w:val="0"/>
        <w:autoSpaceDN w:val="0"/>
        <w:adjustRightInd w:val="0"/>
        <w:spacing w:after="0"/>
        <w:rPr>
          <w:rFonts w:eastAsia="Times New Roman"/>
          <w:bCs/>
          <w:color w:val="404040" w:themeColor="text1" w:themeTint="BF"/>
          <w:sz w:val="24"/>
          <w:szCs w:val="24"/>
          <w:lang w:val="en-US"/>
        </w:rPr>
      </w:pPr>
      <w:r w:rsidRPr="009B0E63">
        <w:rPr>
          <w:rFonts w:eastAsia="Times New Roman"/>
          <w:bCs/>
          <w:color w:val="404040" w:themeColor="text1" w:themeTint="BF"/>
          <w:sz w:val="24"/>
          <w:szCs w:val="24"/>
          <w:lang w:val="en-US"/>
        </w:rPr>
        <w:t xml:space="preserve">The </w:t>
      </w:r>
      <w:r w:rsidR="002C3A4E" w:rsidRPr="009B0E63">
        <w:rPr>
          <w:rFonts w:eastAsia="Times New Roman"/>
          <w:bCs/>
          <w:color w:val="404040" w:themeColor="text1" w:themeTint="BF"/>
          <w:sz w:val="24"/>
          <w:szCs w:val="24"/>
          <w:lang w:val="en-US"/>
        </w:rPr>
        <w:t>Company/Organisation</w:t>
      </w:r>
      <w:r w:rsidRPr="009B0E63">
        <w:rPr>
          <w:rFonts w:eastAsia="Times New Roman"/>
          <w:bCs/>
          <w:color w:val="404040" w:themeColor="text1" w:themeTint="BF"/>
          <w:sz w:val="24"/>
          <w:szCs w:val="24"/>
          <w:lang w:val="en-US"/>
        </w:rPr>
        <w:t xml:space="preserve"> has an Employee Carers Network which is run by carers with support from HR. The network provides practical peer to peer support and information and also works with HR to raise awareness and promote carer friendly policies and practices within The </w:t>
      </w:r>
      <w:r w:rsidR="002C3A4E" w:rsidRPr="009B0E63">
        <w:rPr>
          <w:rFonts w:eastAsia="Times New Roman"/>
          <w:bCs/>
          <w:color w:val="404040" w:themeColor="text1" w:themeTint="BF"/>
          <w:sz w:val="24"/>
          <w:szCs w:val="24"/>
          <w:lang w:val="en-US"/>
        </w:rPr>
        <w:t>Company/Organisation</w:t>
      </w:r>
      <w:r w:rsidRPr="009B0E63">
        <w:rPr>
          <w:rFonts w:eastAsia="Times New Roman"/>
          <w:bCs/>
          <w:color w:val="404040" w:themeColor="text1" w:themeTint="BF"/>
          <w:sz w:val="24"/>
          <w:szCs w:val="24"/>
          <w:lang w:val="en-US"/>
        </w:rPr>
        <w:t xml:space="preserve">. The network also provides workshops for carers </w:t>
      </w:r>
      <w:proofErr w:type="spellStart"/>
      <w:r w:rsidRPr="009B0E63">
        <w:rPr>
          <w:rFonts w:eastAsia="Times New Roman"/>
          <w:bCs/>
          <w:color w:val="404040" w:themeColor="text1" w:themeTint="BF"/>
          <w:sz w:val="24"/>
          <w:szCs w:val="24"/>
          <w:lang w:val="en-US"/>
        </w:rPr>
        <w:t>eg</w:t>
      </w:r>
      <w:proofErr w:type="spellEnd"/>
      <w:r w:rsidRPr="009B0E63">
        <w:rPr>
          <w:rFonts w:eastAsia="Times New Roman"/>
          <w:bCs/>
          <w:color w:val="404040" w:themeColor="text1" w:themeTint="BF"/>
          <w:sz w:val="24"/>
          <w:szCs w:val="24"/>
          <w:lang w:val="en-US"/>
        </w:rPr>
        <w:t xml:space="preserve"> on managing stress/health. </w:t>
      </w:r>
    </w:p>
    <w:p w14:paraId="29E3007C" w14:textId="77777777" w:rsidR="00282BFF" w:rsidRPr="009B0E63" w:rsidRDefault="00282BFF" w:rsidP="00AE3F5D">
      <w:pPr>
        <w:autoSpaceDE w:val="0"/>
        <w:autoSpaceDN w:val="0"/>
        <w:adjustRightInd w:val="0"/>
        <w:spacing w:after="0"/>
        <w:rPr>
          <w:rFonts w:eastAsia="Times New Roman"/>
          <w:bCs/>
          <w:color w:val="404040" w:themeColor="text1" w:themeTint="BF"/>
          <w:sz w:val="24"/>
          <w:szCs w:val="24"/>
          <w:lang w:val="en-US"/>
        </w:rPr>
      </w:pPr>
    </w:p>
    <w:p w14:paraId="29E3007D" w14:textId="77777777" w:rsidR="00282BFF" w:rsidRPr="009B0E63" w:rsidRDefault="00282BFF" w:rsidP="00AE3F5D">
      <w:pPr>
        <w:autoSpaceDE w:val="0"/>
        <w:autoSpaceDN w:val="0"/>
        <w:adjustRightInd w:val="0"/>
        <w:spacing w:after="0"/>
        <w:rPr>
          <w:rFonts w:eastAsia="Times New Roman"/>
          <w:bCs/>
          <w:color w:val="404040" w:themeColor="text1" w:themeTint="BF"/>
          <w:sz w:val="24"/>
          <w:szCs w:val="24"/>
          <w:lang w:val="en-US"/>
        </w:rPr>
      </w:pPr>
      <w:r w:rsidRPr="009B0E63">
        <w:rPr>
          <w:rFonts w:eastAsia="Times New Roman"/>
          <w:color w:val="404040" w:themeColor="text1" w:themeTint="BF"/>
          <w:sz w:val="24"/>
          <w:szCs w:val="24"/>
          <w:lang w:val="en-US"/>
        </w:rPr>
        <w:t xml:space="preserve">The </w:t>
      </w:r>
      <w:r w:rsidR="002C3A4E" w:rsidRPr="009B0E63">
        <w:rPr>
          <w:rFonts w:eastAsia="Times New Roman"/>
          <w:color w:val="404040" w:themeColor="text1" w:themeTint="BF"/>
          <w:sz w:val="24"/>
          <w:szCs w:val="24"/>
          <w:lang w:val="en-US"/>
        </w:rPr>
        <w:t>Company/Organisation</w:t>
      </w:r>
      <w:r w:rsidRPr="009B0E63">
        <w:rPr>
          <w:rFonts w:eastAsia="Times New Roman"/>
          <w:color w:val="404040" w:themeColor="text1" w:themeTint="BF"/>
          <w:sz w:val="24"/>
          <w:szCs w:val="24"/>
          <w:lang w:val="en-US"/>
        </w:rPr>
        <w:t xml:space="preserve"> has a Carers Champion whose role is to raise awareness of caring, promote the take up of carer friendly policies and ensure equal treatment of carers across the organisation. Individual employees can contact the Carers Champion directly if they have any issues that they feel they can’t discuss with their line manager. </w:t>
      </w:r>
    </w:p>
    <w:p w14:paraId="29E3007E" w14:textId="77777777" w:rsidR="00282BFF" w:rsidRPr="009B0E63" w:rsidRDefault="00282BFF" w:rsidP="00AE3F5D">
      <w:pPr>
        <w:autoSpaceDE w:val="0"/>
        <w:autoSpaceDN w:val="0"/>
        <w:adjustRightInd w:val="0"/>
        <w:spacing w:after="0"/>
        <w:rPr>
          <w:rFonts w:eastAsia="Times New Roman"/>
          <w:bCs/>
          <w:color w:val="404040" w:themeColor="text1" w:themeTint="BF"/>
          <w:sz w:val="24"/>
          <w:szCs w:val="24"/>
          <w:lang w:val="en-US"/>
        </w:rPr>
      </w:pPr>
    </w:p>
    <w:p w14:paraId="29E3007F" w14:textId="77777777" w:rsidR="00282BFF" w:rsidRPr="009B0E63" w:rsidRDefault="00282BFF" w:rsidP="00B01B12">
      <w:pPr>
        <w:autoSpaceDE w:val="0"/>
        <w:autoSpaceDN w:val="0"/>
        <w:adjustRightInd w:val="0"/>
        <w:spacing w:after="120"/>
        <w:rPr>
          <w:rFonts w:eastAsia="Times New Roman"/>
          <w:color w:val="404040" w:themeColor="text1" w:themeTint="BF"/>
          <w:sz w:val="24"/>
          <w:szCs w:val="24"/>
          <w:lang w:val="en-US"/>
        </w:rPr>
      </w:pPr>
      <w:r w:rsidRPr="009B0E63">
        <w:rPr>
          <w:rFonts w:eastAsia="Times New Roman"/>
          <w:b/>
          <w:bCs/>
          <w:color w:val="404040" w:themeColor="text1" w:themeTint="BF"/>
          <w:sz w:val="24"/>
          <w:szCs w:val="24"/>
          <w:lang w:val="en-US"/>
        </w:rPr>
        <w:t xml:space="preserve">Support for line managers </w:t>
      </w:r>
      <w:r w:rsidRPr="009B0E63">
        <w:rPr>
          <w:rFonts w:eastAsia="Times New Roman"/>
          <w:bCs/>
          <w:color w:val="404040" w:themeColor="text1" w:themeTint="BF"/>
          <w:sz w:val="24"/>
          <w:szCs w:val="24"/>
          <w:lang w:val="en-US"/>
        </w:rPr>
        <w:t>(use/delete as appropriate)</w:t>
      </w:r>
    </w:p>
    <w:p w14:paraId="29E30080" w14:textId="77777777" w:rsidR="00282BFF" w:rsidRPr="009B0E63" w:rsidRDefault="00282BFF" w:rsidP="00AE3F5D">
      <w:pPr>
        <w:spacing w:after="0"/>
        <w:rPr>
          <w:rFonts w:eastAsia="Times New Roman"/>
          <w:color w:val="404040" w:themeColor="text1" w:themeTint="BF"/>
          <w:sz w:val="24"/>
          <w:szCs w:val="24"/>
        </w:rPr>
      </w:pPr>
      <w:r w:rsidRPr="009B0E63">
        <w:rPr>
          <w:rFonts w:eastAsia="Times New Roman"/>
          <w:color w:val="404040" w:themeColor="text1" w:themeTint="BF"/>
          <w:sz w:val="24"/>
          <w:szCs w:val="24"/>
          <w:lang w:val="en-US"/>
        </w:rPr>
        <w:t xml:space="preserve">Managers - especially line managers – are the gatekeepers to this policy and play a key role in its implementation. The </w:t>
      </w:r>
      <w:r w:rsidR="002C3A4E" w:rsidRPr="009B0E63">
        <w:rPr>
          <w:rFonts w:eastAsia="Times New Roman"/>
          <w:color w:val="404040" w:themeColor="text1" w:themeTint="BF"/>
          <w:sz w:val="24"/>
          <w:szCs w:val="24"/>
          <w:lang w:val="en-US"/>
        </w:rPr>
        <w:t>Company/Organisation</w:t>
      </w:r>
      <w:r w:rsidRPr="009B0E63">
        <w:rPr>
          <w:rFonts w:eastAsia="Times New Roman"/>
          <w:color w:val="404040" w:themeColor="text1" w:themeTint="BF"/>
          <w:sz w:val="24"/>
          <w:szCs w:val="24"/>
          <w:lang w:val="en-US"/>
        </w:rPr>
        <w:t xml:space="preserve"> </w:t>
      </w:r>
      <w:proofErr w:type="spellStart"/>
      <w:r w:rsidRPr="009B0E63">
        <w:rPr>
          <w:rFonts w:eastAsia="Times New Roman"/>
          <w:color w:val="404040" w:themeColor="text1" w:themeTint="BF"/>
          <w:sz w:val="24"/>
          <w:szCs w:val="24"/>
          <w:lang w:val="en-US"/>
        </w:rPr>
        <w:t>recognises</w:t>
      </w:r>
      <w:proofErr w:type="spellEnd"/>
      <w:r w:rsidRPr="009B0E63">
        <w:rPr>
          <w:rFonts w:eastAsia="Times New Roman"/>
          <w:color w:val="404040" w:themeColor="text1" w:themeTint="BF"/>
          <w:sz w:val="24"/>
          <w:szCs w:val="24"/>
          <w:lang w:val="en-US"/>
        </w:rPr>
        <w:t xml:space="preserve"> that </w:t>
      </w:r>
      <w:r w:rsidRPr="009B0E63">
        <w:rPr>
          <w:rFonts w:eastAsia="Times New Roman"/>
          <w:color w:val="404040" w:themeColor="text1" w:themeTint="BF"/>
          <w:sz w:val="24"/>
          <w:szCs w:val="24"/>
        </w:rPr>
        <w:t xml:space="preserve">each carer’s situation is different and may require a different response from the manager, taking into account the whole range of organisational support available. </w:t>
      </w:r>
      <w:r w:rsidR="0068314B" w:rsidRPr="009B0E63">
        <w:rPr>
          <w:rFonts w:eastAsia="Times New Roman"/>
          <w:color w:val="404040" w:themeColor="text1" w:themeTint="BF"/>
          <w:sz w:val="24"/>
          <w:szCs w:val="24"/>
        </w:rPr>
        <w:br/>
      </w:r>
    </w:p>
    <w:p w14:paraId="29E30081" w14:textId="77777777" w:rsidR="00282BFF" w:rsidRDefault="00282BFF" w:rsidP="00AE3F5D">
      <w:pPr>
        <w:autoSpaceDE w:val="0"/>
        <w:autoSpaceDN w:val="0"/>
        <w:adjustRightInd w:val="0"/>
        <w:spacing w:after="0"/>
        <w:rPr>
          <w:rFonts w:eastAsia="Times New Roman"/>
          <w:bCs/>
          <w:color w:val="404040" w:themeColor="text1" w:themeTint="BF"/>
          <w:sz w:val="24"/>
          <w:szCs w:val="24"/>
          <w:lang w:val="en-US"/>
        </w:rPr>
      </w:pPr>
      <w:r w:rsidRPr="009B0E63">
        <w:rPr>
          <w:rFonts w:eastAsia="Times New Roman"/>
          <w:bCs/>
          <w:color w:val="404040" w:themeColor="text1" w:themeTint="BF"/>
          <w:sz w:val="24"/>
          <w:szCs w:val="24"/>
          <w:lang w:val="en-US"/>
        </w:rPr>
        <w:t xml:space="preserve">Employees need to feel able to take up these policies without feeling that they might be treated less favourably. Managers can help by creating an open workplace culture that is supportive to carers and would benefit from attending training on supporting carers in the workplace. Creating a workplace culture that is supportive to carers also requires the endorsement of top-level management and The </w:t>
      </w:r>
      <w:r w:rsidR="002C3A4E" w:rsidRPr="009B0E63">
        <w:rPr>
          <w:rFonts w:eastAsia="Times New Roman"/>
          <w:bCs/>
          <w:color w:val="404040" w:themeColor="text1" w:themeTint="BF"/>
          <w:sz w:val="24"/>
          <w:szCs w:val="24"/>
          <w:lang w:val="en-US"/>
        </w:rPr>
        <w:t>Company/Organisation</w:t>
      </w:r>
      <w:r w:rsidRPr="009B0E63">
        <w:rPr>
          <w:rFonts w:eastAsia="Times New Roman"/>
          <w:bCs/>
          <w:color w:val="404040" w:themeColor="text1" w:themeTint="BF"/>
          <w:sz w:val="24"/>
          <w:szCs w:val="24"/>
          <w:lang w:val="en-US"/>
        </w:rPr>
        <w:t xml:space="preserve"> has a senior level Carers Champion who acts as an ambassador and promotes carer friendly support. </w:t>
      </w:r>
    </w:p>
    <w:p w14:paraId="29E30082" w14:textId="77777777" w:rsidR="009B0E63" w:rsidRPr="009B0E63" w:rsidRDefault="009B0E63" w:rsidP="00AE3F5D">
      <w:pPr>
        <w:autoSpaceDE w:val="0"/>
        <w:autoSpaceDN w:val="0"/>
        <w:adjustRightInd w:val="0"/>
        <w:spacing w:after="0"/>
        <w:rPr>
          <w:rFonts w:eastAsia="Times New Roman"/>
          <w:color w:val="404040" w:themeColor="text1" w:themeTint="BF"/>
          <w:sz w:val="24"/>
          <w:szCs w:val="24"/>
          <w:lang w:val="en-US"/>
        </w:rPr>
      </w:pPr>
    </w:p>
    <w:p w14:paraId="29E30083" w14:textId="77777777" w:rsidR="00282BFF" w:rsidRPr="009B0E63" w:rsidRDefault="00282BFF" w:rsidP="00AE3F5D">
      <w:pPr>
        <w:spacing w:after="120"/>
        <w:rPr>
          <w:rFonts w:eastAsia="Times New Roman"/>
          <w:b/>
          <w:color w:val="404040" w:themeColor="text1" w:themeTint="BF"/>
          <w:sz w:val="24"/>
          <w:szCs w:val="24"/>
          <w:lang w:val="en-US"/>
        </w:rPr>
      </w:pPr>
      <w:r w:rsidRPr="009B0E63">
        <w:rPr>
          <w:rFonts w:eastAsia="Times New Roman"/>
          <w:b/>
          <w:color w:val="404040" w:themeColor="text1" w:themeTint="BF"/>
          <w:sz w:val="24"/>
          <w:szCs w:val="24"/>
          <w:lang w:val="en-US"/>
        </w:rPr>
        <w:lastRenderedPageBreak/>
        <w:t>Law relating to this document</w:t>
      </w:r>
    </w:p>
    <w:p w14:paraId="54C82815" w14:textId="77777777" w:rsidR="00526764" w:rsidRDefault="00282BFF" w:rsidP="00AE3F5D">
      <w:pPr>
        <w:spacing w:after="0"/>
        <w:rPr>
          <w:rFonts w:eastAsia="Times New Roman"/>
          <w:color w:val="404040" w:themeColor="text1" w:themeTint="BF"/>
          <w:sz w:val="24"/>
          <w:szCs w:val="24"/>
          <w:lang w:val="en-US"/>
        </w:rPr>
      </w:pPr>
      <w:r w:rsidRPr="009B0E63">
        <w:rPr>
          <w:rFonts w:eastAsia="Times New Roman"/>
          <w:i/>
          <w:color w:val="404040" w:themeColor="text1" w:themeTint="BF"/>
          <w:sz w:val="24"/>
          <w:szCs w:val="24"/>
          <w:lang w:val="en-US"/>
        </w:rPr>
        <w:t>Leading statutory authority</w:t>
      </w:r>
      <w:r w:rsidRPr="009B0E63">
        <w:rPr>
          <w:rFonts w:eastAsia="Times New Roman"/>
          <w:i/>
          <w:color w:val="404040" w:themeColor="text1" w:themeTint="BF"/>
          <w:sz w:val="24"/>
          <w:szCs w:val="24"/>
          <w:lang w:val="en-US"/>
        </w:rPr>
        <w:br/>
      </w:r>
      <w:r w:rsidRPr="009B0E63">
        <w:rPr>
          <w:rFonts w:eastAsia="Times New Roman"/>
          <w:i/>
          <w:color w:val="404040" w:themeColor="text1" w:themeTint="BF"/>
          <w:sz w:val="24"/>
          <w:szCs w:val="24"/>
          <w:lang w:val="en-US"/>
        </w:rPr>
        <w:br/>
      </w:r>
      <w:r w:rsidR="00526764">
        <w:rPr>
          <w:rFonts w:eastAsia="Times New Roman"/>
          <w:color w:val="404040" w:themeColor="text1" w:themeTint="BF"/>
          <w:sz w:val="24"/>
          <w:szCs w:val="24"/>
          <w:lang w:val="en-US"/>
        </w:rPr>
        <w:t>Carer’s Leave Act 2023</w:t>
      </w:r>
    </w:p>
    <w:p w14:paraId="11B32F8A" w14:textId="05A50A4F" w:rsidR="00226B1D" w:rsidRDefault="00226B1D" w:rsidP="00AE3F5D">
      <w:pPr>
        <w:spacing w:after="0"/>
        <w:rPr>
          <w:rFonts w:eastAsia="Times New Roman"/>
          <w:color w:val="404040" w:themeColor="text1" w:themeTint="BF"/>
          <w:sz w:val="24"/>
          <w:szCs w:val="24"/>
          <w:lang w:val="en-US"/>
        </w:rPr>
      </w:pPr>
      <w:r>
        <w:rPr>
          <w:rFonts w:eastAsia="Times New Roman"/>
          <w:color w:val="404040" w:themeColor="text1" w:themeTint="BF"/>
          <w:sz w:val="24"/>
          <w:szCs w:val="24"/>
          <w:lang w:val="en-US"/>
        </w:rPr>
        <w:t>Employment Rel</w:t>
      </w:r>
      <w:r w:rsidR="00C4556F">
        <w:rPr>
          <w:rFonts w:eastAsia="Times New Roman"/>
          <w:color w:val="404040" w:themeColor="text1" w:themeTint="BF"/>
          <w:sz w:val="24"/>
          <w:szCs w:val="24"/>
          <w:lang w:val="en-US"/>
        </w:rPr>
        <w:t>ations (Flexible Working) Act</w:t>
      </w:r>
      <w:r w:rsidR="004E1582">
        <w:rPr>
          <w:rFonts w:eastAsia="Times New Roman"/>
          <w:color w:val="404040" w:themeColor="text1" w:themeTint="BF"/>
          <w:sz w:val="24"/>
          <w:szCs w:val="24"/>
          <w:lang w:val="en-US"/>
        </w:rPr>
        <w:t xml:space="preserve"> </w:t>
      </w:r>
      <w:r w:rsidR="00784906">
        <w:rPr>
          <w:rFonts w:eastAsia="Times New Roman"/>
          <w:color w:val="404040" w:themeColor="text1" w:themeTint="BF"/>
          <w:sz w:val="24"/>
          <w:szCs w:val="24"/>
          <w:lang w:val="en-US"/>
        </w:rPr>
        <w:t>2023</w:t>
      </w:r>
    </w:p>
    <w:p w14:paraId="158769E0" w14:textId="2745BC26" w:rsidR="00746DB1" w:rsidRPr="008A0FE1" w:rsidRDefault="00746DB1" w:rsidP="00AE3F5D">
      <w:pPr>
        <w:spacing w:after="0"/>
        <w:rPr>
          <w:rFonts w:eastAsia="Times New Roman"/>
          <w:color w:val="404040" w:themeColor="text1" w:themeTint="BF"/>
          <w:sz w:val="24"/>
          <w:szCs w:val="24"/>
          <w:lang w:val="en-US"/>
        </w:rPr>
      </w:pPr>
      <w:r w:rsidRPr="008A0FE1">
        <w:rPr>
          <w:sz w:val="24"/>
          <w:szCs w:val="24"/>
        </w:rPr>
        <w:t>ACAS Code of Practice on Requests for Flexible Working (2024)</w:t>
      </w:r>
    </w:p>
    <w:p w14:paraId="29E30084" w14:textId="1303F5E3" w:rsidR="00282BFF" w:rsidRPr="009B0E63" w:rsidRDefault="00282BFF" w:rsidP="00AE3F5D">
      <w:pPr>
        <w:spacing w:after="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Equality Act 2010</w:t>
      </w:r>
      <w:r w:rsidRPr="009B0E63">
        <w:rPr>
          <w:rFonts w:eastAsia="Times New Roman"/>
          <w:color w:val="404040" w:themeColor="text1" w:themeTint="BF"/>
          <w:sz w:val="24"/>
          <w:szCs w:val="24"/>
          <w:lang w:val="en-US"/>
        </w:rPr>
        <w:br/>
        <w:t>The Employment Rights Act 1996</w:t>
      </w:r>
      <w:r w:rsidRPr="009B0E63">
        <w:rPr>
          <w:rFonts w:eastAsia="Times New Roman"/>
          <w:color w:val="404040" w:themeColor="text1" w:themeTint="BF"/>
          <w:sz w:val="24"/>
          <w:szCs w:val="24"/>
          <w:lang w:val="en-US"/>
        </w:rPr>
        <w:br/>
        <w:t>Employment Relations Act 1999</w:t>
      </w:r>
    </w:p>
    <w:p w14:paraId="0C757C8C" w14:textId="77777777" w:rsidR="007B4A51" w:rsidRDefault="007B4A51" w:rsidP="00AE3F5D">
      <w:pPr>
        <w:autoSpaceDE w:val="0"/>
        <w:autoSpaceDN w:val="0"/>
        <w:adjustRightInd w:val="0"/>
        <w:spacing w:after="0"/>
        <w:rPr>
          <w:rFonts w:eastAsia="Times New Roman"/>
          <w:b/>
          <w:bCs/>
          <w:color w:val="404040" w:themeColor="text1" w:themeTint="BF"/>
          <w:sz w:val="24"/>
          <w:szCs w:val="24"/>
          <w:lang w:val="en-US"/>
        </w:rPr>
      </w:pPr>
    </w:p>
    <w:p w14:paraId="3EBAD238" w14:textId="626309A2" w:rsidR="00BC2051" w:rsidRDefault="00306AA4" w:rsidP="00AE3F5D">
      <w:pPr>
        <w:autoSpaceDE w:val="0"/>
        <w:autoSpaceDN w:val="0"/>
        <w:adjustRightInd w:val="0"/>
        <w:spacing w:after="0"/>
        <w:rPr>
          <w:rFonts w:eastAsia="Times New Roman"/>
          <w:b/>
          <w:bCs/>
          <w:color w:val="404040" w:themeColor="text1" w:themeTint="BF"/>
          <w:sz w:val="24"/>
          <w:szCs w:val="24"/>
          <w:lang w:val="en-US"/>
        </w:rPr>
      </w:pPr>
      <w:r w:rsidRPr="002D1951">
        <w:rPr>
          <w:rFonts w:eastAsia="Times New Roman"/>
          <w:b/>
          <w:bCs/>
          <w:color w:val="404040" w:themeColor="text1" w:themeTint="BF"/>
          <w:sz w:val="24"/>
          <w:szCs w:val="24"/>
          <w:lang w:val="en-US"/>
        </w:rPr>
        <w:t xml:space="preserve">A right to time off </w:t>
      </w:r>
    </w:p>
    <w:p w14:paraId="585C1825" w14:textId="77777777" w:rsidR="002D1951" w:rsidRPr="00611C2F" w:rsidRDefault="002D1951" w:rsidP="002D1951">
      <w:pPr>
        <w:autoSpaceDE w:val="0"/>
        <w:autoSpaceDN w:val="0"/>
        <w:adjustRightInd w:val="0"/>
        <w:spacing w:after="0" w:line="240" w:lineRule="auto"/>
        <w:rPr>
          <w:sz w:val="24"/>
          <w:szCs w:val="24"/>
        </w:rPr>
      </w:pPr>
      <w:r w:rsidRPr="00611C2F">
        <w:rPr>
          <w:sz w:val="24"/>
          <w:szCs w:val="24"/>
        </w:rPr>
        <w:t>The Employment Rights Act 1996, as amended by the Employment Relations</w:t>
      </w:r>
    </w:p>
    <w:p w14:paraId="60172FC9" w14:textId="77777777" w:rsidR="002D1951" w:rsidRPr="00611C2F" w:rsidRDefault="002D1951" w:rsidP="002D1951">
      <w:pPr>
        <w:autoSpaceDE w:val="0"/>
        <w:autoSpaceDN w:val="0"/>
        <w:adjustRightInd w:val="0"/>
        <w:spacing w:after="0" w:line="240" w:lineRule="auto"/>
        <w:rPr>
          <w:sz w:val="24"/>
          <w:szCs w:val="24"/>
        </w:rPr>
      </w:pPr>
      <w:r w:rsidRPr="00611C2F">
        <w:rPr>
          <w:sz w:val="24"/>
          <w:szCs w:val="24"/>
        </w:rPr>
        <w:t xml:space="preserve">Act 1999 and Carer’s Leave Act 2023, gives carers rights to help them manage work and their caring responsibilities. </w:t>
      </w:r>
    </w:p>
    <w:p w14:paraId="762D1DE0" w14:textId="77777777" w:rsidR="00A934B8" w:rsidRDefault="00A934B8" w:rsidP="00A934B8">
      <w:pPr>
        <w:autoSpaceDE w:val="0"/>
        <w:autoSpaceDN w:val="0"/>
        <w:adjustRightInd w:val="0"/>
        <w:spacing w:after="0" w:line="240" w:lineRule="auto"/>
        <w:rPr>
          <w:b/>
          <w:bCs/>
        </w:rPr>
      </w:pPr>
    </w:p>
    <w:p w14:paraId="72AFEB94" w14:textId="01A0B53F" w:rsidR="00A934B8" w:rsidRPr="0096423E" w:rsidRDefault="0096423E" w:rsidP="00A934B8">
      <w:pPr>
        <w:autoSpaceDE w:val="0"/>
        <w:autoSpaceDN w:val="0"/>
        <w:adjustRightInd w:val="0"/>
        <w:spacing w:after="0" w:line="240" w:lineRule="auto"/>
        <w:rPr>
          <w:b/>
          <w:bCs/>
          <w:sz w:val="24"/>
          <w:szCs w:val="24"/>
        </w:rPr>
      </w:pPr>
      <w:r>
        <w:rPr>
          <w:b/>
          <w:bCs/>
          <w:sz w:val="24"/>
          <w:szCs w:val="24"/>
        </w:rPr>
        <w:t xml:space="preserve">The </w:t>
      </w:r>
      <w:r w:rsidR="00A934B8" w:rsidRPr="0096423E">
        <w:rPr>
          <w:b/>
          <w:bCs/>
          <w:sz w:val="24"/>
          <w:szCs w:val="24"/>
        </w:rPr>
        <w:t>right to time off in emergencies</w:t>
      </w:r>
    </w:p>
    <w:p w14:paraId="1085E073" w14:textId="24E88AF0" w:rsidR="002D1951" w:rsidRPr="00A934B8" w:rsidRDefault="00A934B8" w:rsidP="00A934B8">
      <w:pPr>
        <w:autoSpaceDE w:val="0"/>
        <w:autoSpaceDN w:val="0"/>
        <w:adjustRightInd w:val="0"/>
        <w:spacing w:after="0"/>
        <w:rPr>
          <w:rFonts w:eastAsia="Times New Roman"/>
          <w:b/>
          <w:bCs/>
          <w:color w:val="404040" w:themeColor="text1" w:themeTint="BF"/>
          <w:sz w:val="28"/>
          <w:szCs w:val="28"/>
          <w:lang w:val="en-US"/>
        </w:rPr>
      </w:pPr>
      <w:r w:rsidRPr="00A934B8">
        <w:rPr>
          <w:sz w:val="24"/>
          <w:szCs w:val="24"/>
        </w:rPr>
        <w:t xml:space="preserve">All employees have the right to take ‘reasonable time off’ to deal with an emergency involving a dependant. Whether the time off is paid or not is at the discretion of </w:t>
      </w:r>
      <w:r>
        <w:rPr>
          <w:sz w:val="24"/>
          <w:szCs w:val="24"/>
        </w:rPr>
        <w:t>the</w:t>
      </w:r>
      <w:r w:rsidRPr="00A934B8">
        <w:rPr>
          <w:sz w:val="24"/>
          <w:szCs w:val="24"/>
        </w:rPr>
        <w:t xml:space="preserve"> employer.</w:t>
      </w:r>
    </w:p>
    <w:p w14:paraId="5354646D" w14:textId="1E1FC18F" w:rsidR="008A0E29" w:rsidRDefault="008A0E29" w:rsidP="008A0E29">
      <w:pPr>
        <w:spacing w:after="0"/>
        <w:rPr>
          <w:rFonts w:eastAsia="Times New Roman"/>
          <w:color w:val="404040" w:themeColor="text1" w:themeTint="BF"/>
          <w:sz w:val="24"/>
          <w:szCs w:val="24"/>
          <w:lang w:val="en-US"/>
        </w:rPr>
      </w:pPr>
    </w:p>
    <w:p w14:paraId="1D248B30" w14:textId="18119169" w:rsidR="0096423E" w:rsidRPr="0096423E" w:rsidRDefault="0096423E" w:rsidP="008A0E29">
      <w:pPr>
        <w:spacing w:after="0"/>
        <w:rPr>
          <w:rFonts w:eastAsia="Times New Roman"/>
          <w:b/>
          <w:bCs/>
          <w:color w:val="404040" w:themeColor="text1" w:themeTint="BF"/>
          <w:sz w:val="24"/>
          <w:szCs w:val="24"/>
          <w:lang w:val="en-US"/>
        </w:rPr>
      </w:pPr>
      <w:r>
        <w:rPr>
          <w:rFonts w:eastAsia="Times New Roman"/>
          <w:b/>
          <w:bCs/>
          <w:color w:val="404040" w:themeColor="text1" w:themeTint="BF"/>
          <w:sz w:val="24"/>
          <w:szCs w:val="24"/>
          <w:lang w:val="en-US"/>
        </w:rPr>
        <w:t>The</w:t>
      </w:r>
      <w:r w:rsidR="007B4A51">
        <w:rPr>
          <w:rFonts w:eastAsia="Times New Roman"/>
          <w:b/>
          <w:bCs/>
          <w:color w:val="404040" w:themeColor="text1" w:themeTint="BF"/>
          <w:sz w:val="24"/>
          <w:szCs w:val="24"/>
          <w:lang w:val="en-US"/>
        </w:rPr>
        <w:t xml:space="preserve"> right</w:t>
      </w:r>
      <w:r>
        <w:rPr>
          <w:rFonts w:eastAsia="Times New Roman"/>
          <w:b/>
          <w:bCs/>
          <w:color w:val="404040" w:themeColor="text1" w:themeTint="BF"/>
          <w:sz w:val="24"/>
          <w:szCs w:val="24"/>
          <w:lang w:val="en-US"/>
        </w:rPr>
        <w:t xml:space="preserve"> </w:t>
      </w:r>
      <w:r w:rsidRPr="0096423E">
        <w:rPr>
          <w:rFonts w:eastAsia="Times New Roman"/>
          <w:b/>
          <w:bCs/>
          <w:color w:val="404040" w:themeColor="text1" w:themeTint="BF"/>
          <w:sz w:val="24"/>
          <w:szCs w:val="24"/>
          <w:lang w:val="en-US"/>
        </w:rPr>
        <w:t>to carer’s leave</w:t>
      </w:r>
    </w:p>
    <w:p w14:paraId="679D9BA3" w14:textId="23908AAD" w:rsidR="008A0E29" w:rsidRPr="00670F1A" w:rsidRDefault="008A0E29" w:rsidP="008A0E29">
      <w:pPr>
        <w:spacing w:after="0"/>
        <w:rPr>
          <w:rFonts w:eastAsia="Times New Roman"/>
          <w:color w:val="404040" w:themeColor="text1" w:themeTint="BF"/>
          <w:sz w:val="24"/>
          <w:szCs w:val="24"/>
          <w:lang w:val="en-US"/>
        </w:rPr>
      </w:pPr>
      <w:r>
        <w:rPr>
          <w:rFonts w:eastAsia="Times New Roman"/>
          <w:color w:val="404040" w:themeColor="text1" w:themeTint="BF"/>
          <w:sz w:val="24"/>
          <w:szCs w:val="24"/>
          <w:lang w:val="en-US"/>
        </w:rPr>
        <w:t>Under the Carer’s Leave Act 2023</w:t>
      </w:r>
      <w:r w:rsidR="00CB4E0C">
        <w:rPr>
          <w:rFonts w:eastAsia="Times New Roman"/>
          <w:color w:val="404040" w:themeColor="text1" w:themeTint="BF"/>
          <w:sz w:val="24"/>
          <w:szCs w:val="24"/>
          <w:lang w:val="en-US"/>
        </w:rPr>
        <w:t xml:space="preserve"> </w:t>
      </w:r>
      <w:r>
        <w:rPr>
          <w:rFonts w:eastAsia="Times New Roman"/>
          <w:color w:val="404040" w:themeColor="text1" w:themeTint="BF"/>
          <w:sz w:val="24"/>
          <w:szCs w:val="24"/>
          <w:lang w:val="en-US"/>
        </w:rPr>
        <w:t xml:space="preserve">all employees in England, Scotland and Wales are entitled to take up to one week’s unpaid leave per year to provide or arrange care for a relative or </w:t>
      </w:r>
      <w:proofErr w:type="spellStart"/>
      <w:r>
        <w:rPr>
          <w:rFonts w:eastAsia="Times New Roman"/>
          <w:color w:val="404040" w:themeColor="text1" w:themeTint="BF"/>
          <w:sz w:val="24"/>
          <w:szCs w:val="24"/>
          <w:lang w:val="en-US"/>
        </w:rPr>
        <w:t>dependant</w:t>
      </w:r>
      <w:proofErr w:type="spellEnd"/>
      <w:r>
        <w:rPr>
          <w:rFonts w:eastAsia="Times New Roman"/>
          <w:color w:val="404040" w:themeColor="text1" w:themeTint="BF"/>
          <w:sz w:val="24"/>
          <w:szCs w:val="24"/>
          <w:lang w:val="en-US"/>
        </w:rPr>
        <w:t xml:space="preserve">. This leave can be taken flexibly for planned and foreseen caring commitments. </w:t>
      </w:r>
    </w:p>
    <w:p w14:paraId="51F12864" w14:textId="77777777" w:rsidR="008A0E29" w:rsidRDefault="008A0E29" w:rsidP="009C4FA6">
      <w:pPr>
        <w:spacing w:after="0"/>
        <w:rPr>
          <w:rFonts w:eastAsia="Times New Roman"/>
          <w:color w:val="404040" w:themeColor="text1" w:themeTint="BF"/>
          <w:sz w:val="24"/>
          <w:szCs w:val="24"/>
          <w:lang w:val="en-US"/>
        </w:rPr>
      </w:pPr>
    </w:p>
    <w:p w14:paraId="63D4A69B" w14:textId="14D921F6" w:rsidR="009C4FA6" w:rsidRDefault="009C4FA6" w:rsidP="009C4FA6">
      <w:pPr>
        <w:spacing w:after="0"/>
        <w:rPr>
          <w:rFonts w:eastAsia="Times New Roman"/>
          <w:color w:val="404040" w:themeColor="text1" w:themeTint="BF"/>
          <w:sz w:val="24"/>
          <w:szCs w:val="24"/>
          <w:lang w:val="en-US"/>
        </w:rPr>
      </w:pPr>
      <w:r w:rsidRPr="00670F1A">
        <w:rPr>
          <w:rFonts w:eastAsia="Times New Roman"/>
          <w:color w:val="404040" w:themeColor="text1" w:themeTint="BF"/>
          <w:sz w:val="24"/>
          <w:szCs w:val="24"/>
          <w:lang w:val="en-US"/>
        </w:rPr>
        <w:t>For further information, please refer to the</w:t>
      </w:r>
      <w:r w:rsidR="005A4BA7">
        <w:rPr>
          <w:rFonts w:eastAsia="Times New Roman"/>
          <w:color w:val="404040" w:themeColor="text1" w:themeTint="BF"/>
          <w:sz w:val="24"/>
          <w:szCs w:val="24"/>
          <w:lang w:val="en-US"/>
        </w:rPr>
        <w:t xml:space="preserve"> Carer’s Leave Policy</w:t>
      </w:r>
      <w:r w:rsidRPr="00670F1A">
        <w:rPr>
          <w:rFonts w:eastAsia="Times New Roman"/>
          <w:color w:val="404040" w:themeColor="text1" w:themeTint="BF"/>
          <w:sz w:val="24"/>
          <w:szCs w:val="24"/>
          <w:lang w:val="en-US"/>
        </w:rPr>
        <w:t>.</w:t>
      </w:r>
    </w:p>
    <w:p w14:paraId="29E3008D" w14:textId="77777777" w:rsidR="00AE3F5D" w:rsidRDefault="00AE3F5D" w:rsidP="00AE3F5D">
      <w:pPr>
        <w:spacing w:after="0"/>
        <w:rPr>
          <w:rFonts w:eastAsia="Times New Roman"/>
          <w:color w:val="404040" w:themeColor="text1" w:themeTint="BF"/>
          <w:sz w:val="24"/>
          <w:szCs w:val="24"/>
          <w:lang w:val="en-US"/>
        </w:rPr>
      </w:pPr>
    </w:p>
    <w:p w14:paraId="7B4CC0AD" w14:textId="77777777" w:rsidR="00746DB1" w:rsidRPr="00165033" w:rsidRDefault="00746DB1" w:rsidP="00746DB1">
      <w:pPr>
        <w:autoSpaceDE w:val="0"/>
        <w:autoSpaceDN w:val="0"/>
        <w:adjustRightInd w:val="0"/>
        <w:spacing w:after="0" w:line="240" w:lineRule="auto"/>
        <w:rPr>
          <w:b/>
          <w:bCs/>
        </w:rPr>
      </w:pPr>
      <w:r w:rsidRPr="00165033">
        <w:rPr>
          <w:b/>
          <w:bCs/>
        </w:rPr>
        <w:t xml:space="preserve">The right to request flexible working </w:t>
      </w:r>
    </w:p>
    <w:p w14:paraId="4A8894FF" w14:textId="1626F814" w:rsidR="00746DB1" w:rsidRPr="00CB4E0C" w:rsidRDefault="00CB4E0C" w:rsidP="00746DB1">
      <w:pPr>
        <w:autoSpaceDE w:val="0"/>
        <w:autoSpaceDN w:val="0"/>
        <w:adjustRightInd w:val="0"/>
        <w:spacing w:after="0" w:line="240" w:lineRule="auto"/>
        <w:rPr>
          <w:sz w:val="24"/>
          <w:szCs w:val="24"/>
        </w:rPr>
      </w:pPr>
      <w:r w:rsidRPr="00CB4E0C">
        <w:rPr>
          <w:sz w:val="24"/>
          <w:szCs w:val="24"/>
        </w:rPr>
        <w:t xml:space="preserve">Under the Employment Relations (Flexible Working) Act 2023 </w:t>
      </w:r>
      <w:r w:rsidR="00746DB1" w:rsidRPr="00CB4E0C">
        <w:rPr>
          <w:sz w:val="24"/>
          <w:szCs w:val="24"/>
        </w:rPr>
        <w:t>all employees in England, Scotland and Wales can request flexible working from the first day of employment. This could include changing working hours or working from home.</w:t>
      </w:r>
    </w:p>
    <w:p w14:paraId="74C8E70E" w14:textId="77777777" w:rsidR="00746DB1" w:rsidRPr="00CB4E0C" w:rsidRDefault="00746DB1" w:rsidP="00746DB1">
      <w:pPr>
        <w:autoSpaceDE w:val="0"/>
        <w:autoSpaceDN w:val="0"/>
        <w:adjustRightInd w:val="0"/>
        <w:spacing w:after="0" w:line="240" w:lineRule="auto"/>
        <w:rPr>
          <w:sz w:val="24"/>
          <w:szCs w:val="24"/>
        </w:rPr>
      </w:pPr>
    </w:p>
    <w:p w14:paraId="0E9A2404" w14:textId="1652744D" w:rsidR="00746DB1" w:rsidRPr="00177F24" w:rsidRDefault="00746DB1" w:rsidP="00746DB1">
      <w:pPr>
        <w:autoSpaceDE w:val="0"/>
        <w:autoSpaceDN w:val="0"/>
        <w:adjustRightInd w:val="0"/>
        <w:spacing w:after="0" w:line="240" w:lineRule="auto"/>
        <w:rPr>
          <w:sz w:val="24"/>
          <w:szCs w:val="24"/>
        </w:rPr>
      </w:pPr>
      <w:r w:rsidRPr="00CB4E0C">
        <w:rPr>
          <w:sz w:val="24"/>
          <w:szCs w:val="24"/>
        </w:rPr>
        <w:t xml:space="preserve">Up to two requests are now allowed in a year and any request granted will mean a permanent change to terms and conditions unless a trial period is agreed. Employers can refuse a request, but must give good business reasons from a specific list which is set out in the law. </w:t>
      </w:r>
      <w:r w:rsidRPr="00177F24">
        <w:rPr>
          <w:sz w:val="24"/>
          <w:szCs w:val="24"/>
        </w:rPr>
        <w:t>The ACAS Code of Practice on Requests for Flexible Working (2024) provides practical guidance for employers and employees on the</w:t>
      </w:r>
      <w:r w:rsidR="0086699F">
        <w:rPr>
          <w:sz w:val="24"/>
          <w:szCs w:val="24"/>
        </w:rPr>
        <w:t xml:space="preserve"> revised</w:t>
      </w:r>
      <w:r w:rsidRPr="00177F24">
        <w:rPr>
          <w:sz w:val="24"/>
          <w:szCs w:val="24"/>
        </w:rPr>
        <w:t xml:space="preserve"> right to request.  </w:t>
      </w:r>
    </w:p>
    <w:p w14:paraId="29E3008F" w14:textId="77777777" w:rsidR="00AE3F5D" w:rsidRPr="009B0E63" w:rsidRDefault="00AE3F5D" w:rsidP="00AE3F5D">
      <w:pPr>
        <w:spacing w:after="0"/>
        <w:rPr>
          <w:rFonts w:eastAsia="Times New Roman"/>
          <w:color w:val="404040" w:themeColor="text1" w:themeTint="BF"/>
          <w:sz w:val="24"/>
          <w:szCs w:val="24"/>
          <w:lang w:val="en-US"/>
        </w:rPr>
      </w:pPr>
    </w:p>
    <w:p w14:paraId="6D517B4C" w14:textId="77777777" w:rsidR="0004555C" w:rsidRDefault="0004555C" w:rsidP="00AE3F5D">
      <w:pPr>
        <w:autoSpaceDE w:val="0"/>
        <w:autoSpaceDN w:val="0"/>
        <w:adjustRightInd w:val="0"/>
        <w:spacing w:after="120"/>
        <w:rPr>
          <w:rFonts w:eastAsia="Times New Roman"/>
          <w:b/>
          <w:color w:val="404040" w:themeColor="text1" w:themeTint="BF"/>
          <w:sz w:val="24"/>
          <w:szCs w:val="24"/>
          <w:lang w:val="en-US"/>
        </w:rPr>
      </w:pPr>
    </w:p>
    <w:p w14:paraId="50522C0A" w14:textId="77777777" w:rsidR="0004555C" w:rsidRDefault="0004555C" w:rsidP="00AE3F5D">
      <w:pPr>
        <w:autoSpaceDE w:val="0"/>
        <w:autoSpaceDN w:val="0"/>
        <w:adjustRightInd w:val="0"/>
        <w:spacing w:after="120"/>
        <w:rPr>
          <w:rFonts w:eastAsia="Times New Roman"/>
          <w:b/>
          <w:color w:val="404040" w:themeColor="text1" w:themeTint="BF"/>
          <w:sz w:val="24"/>
          <w:szCs w:val="24"/>
          <w:lang w:val="en-US"/>
        </w:rPr>
      </w:pPr>
    </w:p>
    <w:p w14:paraId="29E30090" w14:textId="69F3FD88" w:rsidR="00282BFF" w:rsidRPr="009B0E63" w:rsidRDefault="00282BFF" w:rsidP="00AE3F5D">
      <w:pPr>
        <w:autoSpaceDE w:val="0"/>
        <w:autoSpaceDN w:val="0"/>
        <w:adjustRightInd w:val="0"/>
        <w:spacing w:after="120"/>
        <w:rPr>
          <w:rFonts w:eastAsia="Times New Roman"/>
          <w:b/>
          <w:color w:val="404040" w:themeColor="text1" w:themeTint="BF"/>
          <w:sz w:val="24"/>
          <w:szCs w:val="24"/>
          <w:lang w:val="en-US"/>
        </w:rPr>
      </w:pPr>
      <w:r w:rsidRPr="009B0E63">
        <w:rPr>
          <w:rFonts w:eastAsia="Times New Roman"/>
          <w:b/>
          <w:color w:val="404040" w:themeColor="text1" w:themeTint="BF"/>
          <w:sz w:val="24"/>
          <w:szCs w:val="24"/>
          <w:lang w:val="en-US"/>
        </w:rPr>
        <w:lastRenderedPageBreak/>
        <w:t>Protection from discrimination</w:t>
      </w:r>
    </w:p>
    <w:p w14:paraId="29E30091" w14:textId="77777777" w:rsidR="00282BFF" w:rsidRPr="009B0E63" w:rsidRDefault="00282BFF" w:rsidP="00AE3F5D">
      <w:pPr>
        <w:autoSpaceDE w:val="0"/>
        <w:autoSpaceDN w:val="0"/>
        <w:adjustRightInd w:val="0"/>
        <w:spacing w:after="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 xml:space="preserve">If an employee is looking after someone who is elderly or disabled, the law – under the Equality Act 2010 – will protect them against direct discrimination or harassment because of their caring responsibilities. This is because they are counted as being ‘associated’ with someone who is protected by the law because of their age or disability.  </w:t>
      </w:r>
      <w:r w:rsidRPr="009B0E63">
        <w:rPr>
          <w:rFonts w:eastAsia="Times New Roman"/>
          <w:color w:val="404040" w:themeColor="text1" w:themeTint="BF"/>
          <w:sz w:val="24"/>
          <w:szCs w:val="24"/>
          <w:lang w:val="en"/>
        </w:rPr>
        <w:t xml:space="preserve">Employers need to ensure that they do not discriminate against employees with caring responsibilities. </w:t>
      </w:r>
      <w:r w:rsidRPr="009B0E63">
        <w:rPr>
          <w:rFonts w:eastAsia="Times New Roman"/>
          <w:color w:val="404040" w:themeColor="text1" w:themeTint="BF"/>
          <w:sz w:val="24"/>
          <w:szCs w:val="24"/>
          <w:lang w:val="en-US"/>
        </w:rPr>
        <w:t xml:space="preserve">Direct discrimination is where an employee is treated less favourably than someone else because they are caring for an elderly or disabled person. Examples of this could include someone being refused a job because of their caring responsibilities or an employee not being offered a promotion because of their caring responsibilities. </w:t>
      </w:r>
    </w:p>
    <w:p w14:paraId="29E30092" w14:textId="77777777" w:rsidR="00E76335" w:rsidRPr="009B0E63" w:rsidRDefault="00E76335" w:rsidP="00AE3F5D">
      <w:pPr>
        <w:autoSpaceDE w:val="0"/>
        <w:autoSpaceDN w:val="0"/>
        <w:adjustRightInd w:val="0"/>
        <w:spacing w:after="0"/>
        <w:rPr>
          <w:rFonts w:eastAsia="Times New Roman"/>
          <w:color w:val="404040" w:themeColor="text1" w:themeTint="BF"/>
          <w:sz w:val="24"/>
          <w:szCs w:val="24"/>
          <w:lang w:val="en-US"/>
        </w:rPr>
      </w:pPr>
    </w:p>
    <w:p w14:paraId="29E30093" w14:textId="77777777" w:rsidR="00282BFF" w:rsidRPr="009B0E63" w:rsidRDefault="00282BFF" w:rsidP="00AE3F5D">
      <w:pPr>
        <w:spacing w:after="120"/>
        <w:rPr>
          <w:rFonts w:eastAsia="Times New Roman"/>
          <w:b/>
          <w:i/>
          <w:color w:val="404040" w:themeColor="text1" w:themeTint="BF"/>
          <w:sz w:val="24"/>
          <w:szCs w:val="24"/>
          <w:lang w:val="en-US"/>
        </w:rPr>
      </w:pPr>
      <w:r w:rsidRPr="009B0E63">
        <w:rPr>
          <w:rFonts w:eastAsia="Times New Roman"/>
          <w:b/>
          <w:i/>
          <w:color w:val="404040" w:themeColor="text1" w:themeTint="BF"/>
          <w:sz w:val="24"/>
          <w:szCs w:val="24"/>
          <w:lang w:val="en-US"/>
        </w:rPr>
        <w:t>Relevant case law</w:t>
      </w:r>
    </w:p>
    <w:p w14:paraId="29E30094" w14:textId="77777777" w:rsidR="00282BFF" w:rsidRPr="009B0E63" w:rsidRDefault="00282BFF" w:rsidP="00AE3F5D">
      <w:pPr>
        <w:spacing w:after="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Coleman vs Attridge Law</w:t>
      </w:r>
    </w:p>
    <w:p w14:paraId="29E30095" w14:textId="77777777" w:rsidR="00AE3F5D" w:rsidRDefault="00282BFF" w:rsidP="00AE3F5D">
      <w:pPr>
        <w:spacing w:after="12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In November 2008 the Employment Tribunal in London ruled that protection for carers against discrimination “by association with disability” can be given under existing UK law. This follows the ruling of the European Court of Justice in July 2008 in the case of Sharon Coleman, a carer who claimed that she was discriminated against and harassed because she had a disabled son and was treated less favourably than employees whose children weren’t disabled. The Court ruled that the laws which protect disabled people against discrimination not only apply to the person themselves, but also to their carer.</w:t>
      </w:r>
      <w:r w:rsidRPr="009B0E63">
        <w:rPr>
          <w:rFonts w:eastAsia="Times New Roman"/>
          <w:color w:val="404040" w:themeColor="text1" w:themeTint="BF"/>
          <w:sz w:val="24"/>
          <w:szCs w:val="24"/>
          <w:lang w:val="en-US"/>
        </w:rPr>
        <w:br/>
      </w:r>
      <w:r w:rsidRPr="009B0E63">
        <w:rPr>
          <w:rFonts w:eastAsia="Times New Roman"/>
          <w:color w:val="404040" w:themeColor="text1" w:themeTint="BF"/>
          <w:sz w:val="24"/>
          <w:szCs w:val="24"/>
          <w:lang w:val="en-US"/>
        </w:rPr>
        <w:br/>
      </w:r>
      <w:r w:rsidRPr="009B0E63">
        <w:rPr>
          <w:rFonts w:eastAsia="Times New Roman"/>
          <w:b/>
          <w:color w:val="404040" w:themeColor="text1" w:themeTint="BF"/>
          <w:sz w:val="24"/>
          <w:szCs w:val="24"/>
          <w:lang w:val="en-US"/>
        </w:rPr>
        <w:t>Notes</w:t>
      </w:r>
      <w:r w:rsidRPr="009B0E63">
        <w:rPr>
          <w:rFonts w:eastAsia="Times New Roman"/>
          <w:color w:val="404040" w:themeColor="text1" w:themeTint="BF"/>
          <w:sz w:val="24"/>
          <w:szCs w:val="24"/>
          <w:lang w:val="en-US"/>
        </w:rPr>
        <w:t xml:space="preserve"> </w:t>
      </w:r>
    </w:p>
    <w:p w14:paraId="29E30096" w14:textId="77777777" w:rsidR="00282BFF" w:rsidRPr="009B0E63" w:rsidRDefault="00282BFF" w:rsidP="00AE3F5D">
      <w:pPr>
        <w:spacing w:after="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 xml:space="preserve">The </w:t>
      </w:r>
      <w:r w:rsidR="002C3A4E" w:rsidRPr="009B0E63">
        <w:rPr>
          <w:rFonts w:eastAsia="Times New Roman"/>
          <w:color w:val="404040" w:themeColor="text1" w:themeTint="BF"/>
          <w:sz w:val="24"/>
          <w:szCs w:val="24"/>
          <w:lang w:val="en-US"/>
        </w:rPr>
        <w:t>Company/Organisation</w:t>
      </w:r>
      <w:r w:rsidRPr="009B0E63">
        <w:rPr>
          <w:rFonts w:eastAsia="Times New Roman"/>
          <w:color w:val="404040" w:themeColor="text1" w:themeTint="BF"/>
          <w:sz w:val="24"/>
          <w:szCs w:val="24"/>
          <w:lang w:val="en-US"/>
        </w:rPr>
        <w:t xml:space="preserve"> understands the difficulty that some carers face and is committed to providing as much support as is reasonably practicable. </w:t>
      </w:r>
    </w:p>
    <w:p w14:paraId="29E30097" w14:textId="77777777" w:rsidR="00282BFF" w:rsidRPr="009B0E63" w:rsidRDefault="00282BFF" w:rsidP="00AE3F5D">
      <w:pPr>
        <w:spacing w:after="0"/>
        <w:rPr>
          <w:rFonts w:eastAsia="Times New Roman"/>
          <w:color w:val="404040" w:themeColor="text1" w:themeTint="BF"/>
          <w:sz w:val="24"/>
          <w:szCs w:val="24"/>
          <w:lang w:val="en-US"/>
        </w:rPr>
      </w:pPr>
      <w:r w:rsidRPr="009B0E63">
        <w:rPr>
          <w:rFonts w:eastAsia="Times New Roman"/>
          <w:color w:val="404040" w:themeColor="text1" w:themeTint="BF"/>
          <w:sz w:val="24"/>
          <w:szCs w:val="24"/>
          <w:lang w:val="en-US"/>
        </w:rPr>
        <w:t xml:space="preserve">The </w:t>
      </w:r>
      <w:r w:rsidR="002C3A4E" w:rsidRPr="009B0E63">
        <w:rPr>
          <w:rFonts w:eastAsia="Times New Roman"/>
          <w:color w:val="404040" w:themeColor="text1" w:themeTint="BF"/>
          <w:sz w:val="24"/>
          <w:szCs w:val="24"/>
          <w:lang w:val="en-US"/>
        </w:rPr>
        <w:t>Company/Organisation</w:t>
      </w:r>
      <w:r w:rsidRPr="009B0E63">
        <w:rPr>
          <w:rFonts w:eastAsia="Times New Roman"/>
          <w:color w:val="404040" w:themeColor="text1" w:themeTint="BF"/>
          <w:sz w:val="24"/>
          <w:szCs w:val="24"/>
          <w:lang w:val="en-US"/>
        </w:rPr>
        <w:t xml:space="preserve"> welcomes comments and suggestions from all staff on how the organisation may further improve the working environment so that it is better equipped to deal with the varying needs of carers in the workforce.</w:t>
      </w:r>
    </w:p>
    <w:p w14:paraId="29E30098" w14:textId="77777777" w:rsidR="001628BA" w:rsidRPr="009B0E63" w:rsidRDefault="001628BA" w:rsidP="00AE3F5D">
      <w:pPr>
        <w:spacing w:after="0"/>
        <w:rPr>
          <w:rFonts w:eastAsia="Times New Roman"/>
          <w:b/>
          <w:color w:val="404040" w:themeColor="text1" w:themeTint="BF"/>
          <w:sz w:val="24"/>
          <w:szCs w:val="24"/>
          <w:lang w:val="en-US"/>
        </w:rPr>
      </w:pPr>
    </w:p>
    <w:p w14:paraId="29E30099" w14:textId="77777777" w:rsidR="00AE3F5D" w:rsidRDefault="00282BFF" w:rsidP="00AE3F5D">
      <w:pPr>
        <w:spacing w:after="120"/>
        <w:rPr>
          <w:rFonts w:eastAsia="Times New Roman"/>
          <w:b/>
          <w:color w:val="404040" w:themeColor="text1" w:themeTint="BF"/>
          <w:sz w:val="24"/>
          <w:szCs w:val="24"/>
          <w:lang w:val="en-US"/>
        </w:rPr>
      </w:pPr>
      <w:r w:rsidRPr="009B0E63">
        <w:rPr>
          <w:rFonts w:eastAsia="Times New Roman"/>
          <w:b/>
          <w:color w:val="404040" w:themeColor="text1" w:themeTint="BF"/>
          <w:sz w:val="24"/>
          <w:szCs w:val="24"/>
          <w:lang w:val="en-US"/>
        </w:rPr>
        <w:t xml:space="preserve">Warning </w:t>
      </w:r>
    </w:p>
    <w:p w14:paraId="29E3009C" w14:textId="51B8620E" w:rsidR="00422F5C" w:rsidRPr="007B4A51" w:rsidRDefault="00282BFF" w:rsidP="007B4A51">
      <w:pPr>
        <w:spacing w:after="0"/>
        <w:rPr>
          <w:rStyle w:val="BookTitle"/>
          <w:rFonts w:eastAsia="Times New Roman"/>
          <w:b w:val="0"/>
          <w:bCs w:val="0"/>
          <w:smallCaps w:val="0"/>
          <w:color w:val="231F20"/>
          <w:spacing w:val="0"/>
          <w:sz w:val="24"/>
          <w:szCs w:val="24"/>
          <w:lang w:val="en-US"/>
        </w:rPr>
      </w:pPr>
      <w:r w:rsidRPr="009B0E63">
        <w:rPr>
          <w:rFonts w:eastAsia="Times New Roman"/>
          <w:color w:val="404040" w:themeColor="text1" w:themeTint="BF"/>
          <w:sz w:val="24"/>
          <w:szCs w:val="24"/>
          <w:lang w:val="en-US"/>
        </w:rPr>
        <w:t>Employers should take care not to discriminate against carers as the Equality Act 2010 protects job applicants and employees against direct discrimination or harassment if they are associated with someone who has a protected characteristic, for example a disability.</w:t>
      </w:r>
      <w:r w:rsidRPr="009B0E63">
        <w:rPr>
          <w:rFonts w:eastAsia="Times New Roman"/>
          <w:color w:val="404040" w:themeColor="text1" w:themeTint="BF"/>
          <w:sz w:val="24"/>
          <w:szCs w:val="24"/>
          <w:lang w:val="en-US"/>
        </w:rPr>
        <w:br/>
      </w:r>
      <w:r w:rsidRPr="009B0E63">
        <w:rPr>
          <w:rFonts w:eastAsia="Times New Roman"/>
          <w:sz w:val="24"/>
          <w:szCs w:val="24"/>
          <w:lang w:val="en-US"/>
        </w:rPr>
        <w:br/>
      </w:r>
    </w:p>
    <w:sectPr w:rsidR="00422F5C" w:rsidRPr="007B4A51" w:rsidSect="007313D4">
      <w:headerReference w:type="default" r:id="rId10"/>
      <w:footerReference w:type="default" r:id="rId11"/>
      <w:pgSz w:w="11906" w:h="16838"/>
      <w:pgMar w:top="2269" w:right="1133" w:bottom="1440" w:left="1440" w:header="56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47258" w14:textId="77777777" w:rsidR="007313D4" w:rsidRDefault="007313D4" w:rsidP="00282BFF">
      <w:pPr>
        <w:spacing w:after="0" w:line="240" w:lineRule="auto"/>
      </w:pPr>
      <w:r>
        <w:separator/>
      </w:r>
    </w:p>
  </w:endnote>
  <w:endnote w:type="continuationSeparator" w:id="0">
    <w:p w14:paraId="25F261B3" w14:textId="77777777" w:rsidR="007313D4" w:rsidRDefault="007313D4" w:rsidP="00282BFF">
      <w:pPr>
        <w:spacing w:after="0" w:line="240" w:lineRule="auto"/>
      </w:pPr>
      <w:r>
        <w:continuationSeparator/>
      </w:r>
    </w:p>
  </w:endnote>
  <w:endnote w:type="continuationNotice" w:id="1">
    <w:p w14:paraId="7444E6C5" w14:textId="77777777" w:rsidR="007313D4" w:rsidRDefault="007313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300A5" w14:textId="6C79976D" w:rsidR="007D637A" w:rsidRPr="00BA73EC" w:rsidRDefault="00E76335" w:rsidP="00A65CA1">
    <w:pPr>
      <w:tabs>
        <w:tab w:val="center" w:pos="4153"/>
        <w:tab w:val="right" w:pos="8306"/>
      </w:tabs>
      <w:spacing w:after="0" w:line="240" w:lineRule="auto"/>
      <w:rPr>
        <w:sz w:val="20"/>
        <w:szCs w:val="20"/>
      </w:rPr>
    </w:pPr>
    <w:r>
      <w:rPr>
        <w:rFonts w:eastAsia="Times New Roman"/>
        <w:sz w:val="20"/>
        <w:szCs w:val="20"/>
        <w:lang w:val="en-AU"/>
      </w:rPr>
      <w:t xml:space="preserve">Sample </w:t>
    </w:r>
    <w:r w:rsidR="00676D6E">
      <w:rPr>
        <w:rFonts w:eastAsia="Times New Roman"/>
        <w:sz w:val="20"/>
        <w:szCs w:val="20"/>
        <w:lang w:val="en-AU"/>
      </w:rPr>
      <w:t>detailed c</w:t>
    </w:r>
    <w:r>
      <w:rPr>
        <w:rFonts w:eastAsia="Times New Roman"/>
        <w:sz w:val="20"/>
        <w:szCs w:val="20"/>
        <w:lang w:val="en-AU"/>
      </w:rPr>
      <w:t xml:space="preserve">arers </w:t>
    </w:r>
    <w:r w:rsidR="00676D6E">
      <w:rPr>
        <w:rFonts w:eastAsia="Times New Roman"/>
        <w:sz w:val="20"/>
        <w:szCs w:val="20"/>
        <w:lang w:val="en-AU"/>
      </w:rPr>
      <w:t>p</w:t>
    </w:r>
    <w:r>
      <w:rPr>
        <w:rFonts w:eastAsia="Times New Roman"/>
        <w:sz w:val="20"/>
        <w:szCs w:val="20"/>
        <w:lang w:val="en-AU"/>
      </w:rPr>
      <w:t xml:space="preserve">olicy | </w:t>
    </w:r>
    <w:r w:rsidR="001628BA">
      <w:rPr>
        <w:rFonts w:eastAsia="Times New Roman"/>
        <w:sz w:val="20"/>
        <w:szCs w:val="20"/>
        <w:lang w:val="en-AU"/>
      </w:rPr>
      <w:t>© Employers for Carers &amp;</w:t>
    </w:r>
    <w:r w:rsidR="00A65CA1" w:rsidRPr="00A65CA1">
      <w:rPr>
        <w:rFonts w:eastAsia="Times New Roman"/>
        <w:sz w:val="20"/>
        <w:szCs w:val="20"/>
        <w:lang w:val="en-AU"/>
      </w:rPr>
      <w:t xml:space="preserve"> Carers UK</w:t>
    </w:r>
    <w:r w:rsidR="002C3A4E">
      <w:rPr>
        <w:sz w:val="20"/>
        <w:szCs w:val="20"/>
      </w:rPr>
      <w:tab/>
    </w:r>
    <w:r w:rsidR="001628BA">
      <w:rPr>
        <w:sz w:val="20"/>
        <w:szCs w:val="20"/>
      </w:rPr>
      <w:tab/>
      <w:t xml:space="preserve">        </w:t>
    </w:r>
    <w:r w:rsidR="002C3A4E" w:rsidRPr="00222359">
      <w:rPr>
        <w:sz w:val="20"/>
        <w:szCs w:val="20"/>
      </w:rPr>
      <w:fldChar w:fldCharType="begin"/>
    </w:r>
    <w:r w:rsidR="002C3A4E" w:rsidRPr="00222359">
      <w:rPr>
        <w:sz w:val="20"/>
        <w:szCs w:val="20"/>
      </w:rPr>
      <w:instrText xml:space="preserve"> PAGE   \* MERGEFORMAT </w:instrText>
    </w:r>
    <w:r w:rsidR="002C3A4E" w:rsidRPr="00222359">
      <w:rPr>
        <w:sz w:val="20"/>
        <w:szCs w:val="20"/>
      </w:rPr>
      <w:fldChar w:fldCharType="separate"/>
    </w:r>
    <w:r w:rsidR="0042453E">
      <w:rPr>
        <w:noProof/>
        <w:sz w:val="20"/>
        <w:szCs w:val="20"/>
      </w:rPr>
      <w:t>6</w:t>
    </w:r>
    <w:r w:rsidR="002C3A4E" w:rsidRPr="00222359">
      <w:rPr>
        <w:noProof/>
        <w:sz w:val="20"/>
        <w:szCs w:val="20"/>
      </w:rPr>
      <w:fldChar w:fldCharType="end"/>
    </w:r>
  </w:p>
  <w:p w14:paraId="29E300A6" w14:textId="77777777" w:rsidR="007D637A" w:rsidRPr="001628BA" w:rsidRDefault="007D637A">
    <w:pPr>
      <w:rPr>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DE09B" w14:textId="77777777" w:rsidR="007313D4" w:rsidRDefault="007313D4" w:rsidP="00282BFF">
      <w:pPr>
        <w:spacing w:after="0" w:line="240" w:lineRule="auto"/>
      </w:pPr>
      <w:r>
        <w:separator/>
      </w:r>
    </w:p>
  </w:footnote>
  <w:footnote w:type="continuationSeparator" w:id="0">
    <w:p w14:paraId="21D22D3A" w14:textId="77777777" w:rsidR="007313D4" w:rsidRDefault="007313D4" w:rsidP="00282BFF">
      <w:pPr>
        <w:spacing w:after="0" w:line="240" w:lineRule="auto"/>
      </w:pPr>
      <w:r>
        <w:continuationSeparator/>
      </w:r>
    </w:p>
  </w:footnote>
  <w:footnote w:type="continuationNotice" w:id="1">
    <w:p w14:paraId="6C08C980" w14:textId="77777777" w:rsidR="007313D4" w:rsidRDefault="007313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300A1" w14:textId="77777777" w:rsidR="001628BA" w:rsidRPr="004C4F15" w:rsidRDefault="001628BA" w:rsidP="001628BA">
    <w:pPr>
      <w:pStyle w:val="Header"/>
      <w:tabs>
        <w:tab w:val="clear" w:pos="4513"/>
        <w:tab w:val="clear" w:pos="9026"/>
      </w:tabs>
      <w:jc w:val="right"/>
      <w:rPr>
        <w:rFonts w:ascii="Arial" w:hAnsi="Arial" w:cs="Arial"/>
        <w:b/>
        <w:color w:val="595959" w:themeColor="text1" w:themeTint="A6"/>
        <w:sz w:val="20"/>
      </w:rPr>
    </w:pPr>
    <w:r>
      <w:rPr>
        <w:rFonts w:ascii="Arial" w:hAnsi="Arial" w:cs="Arial"/>
        <w:b/>
        <w:noProof/>
        <w:color w:val="262626" w:themeColor="text1" w:themeTint="D9"/>
        <w:sz w:val="28"/>
        <w:lang w:eastAsia="en-GB"/>
      </w:rPr>
      <w:drawing>
        <wp:anchor distT="0" distB="0" distL="114300" distR="114300" simplePos="0" relativeHeight="251658240" behindDoc="0" locked="0" layoutInCell="1" allowOverlap="1" wp14:anchorId="29E300A7" wp14:editId="29E300A8">
          <wp:simplePos x="0" y="0"/>
          <wp:positionH relativeFrom="column">
            <wp:posOffset>-447675</wp:posOffset>
          </wp:positionH>
          <wp:positionV relativeFrom="paragraph">
            <wp:posOffset>-55880</wp:posOffset>
          </wp:positionV>
          <wp:extent cx="2043430" cy="847725"/>
          <wp:effectExtent l="0" t="0" r="0" b="9525"/>
          <wp:wrapSquare wrapText="bothSides"/>
          <wp:docPr id="31" name="Picture 31" descr="\\cukfile3\Users\maria.kimina\Desktop\EFC LOGO 2018 cmyk_line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kfile3\Users\maria.kimina\Desktop\EFC LOGO 2018 cmyk_linea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4343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color w:val="262626" w:themeColor="text1" w:themeTint="D9"/>
        <w:sz w:val="28"/>
      </w:rPr>
      <w:t xml:space="preserve"> </w:t>
    </w:r>
  </w:p>
  <w:p w14:paraId="29E300A2" w14:textId="77777777" w:rsidR="001628BA" w:rsidRDefault="001628BA" w:rsidP="001628BA">
    <w:pPr>
      <w:pStyle w:val="Header"/>
      <w:tabs>
        <w:tab w:val="center" w:pos="4666"/>
        <w:tab w:val="right" w:pos="9333"/>
      </w:tabs>
      <w:jc w:val="center"/>
      <w:rPr>
        <w:rFonts w:ascii="Arial" w:hAnsi="Arial" w:cs="Arial"/>
        <w:b/>
        <w:color w:val="595959" w:themeColor="text1" w:themeTint="A6"/>
        <w:sz w:val="28"/>
      </w:rPr>
    </w:pPr>
    <w:r>
      <w:rPr>
        <w:rFonts w:ascii="Arial" w:hAnsi="Arial" w:cs="Arial"/>
        <w:b/>
        <w:color w:val="595959" w:themeColor="text1" w:themeTint="A6"/>
        <w:sz w:val="28"/>
      </w:rPr>
      <w:tab/>
    </w:r>
  </w:p>
  <w:p w14:paraId="29E300A3" w14:textId="77777777" w:rsidR="007D637A" w:rsidRPr="0042453E" w:rsidRDefault="001628BA" w:rsidP="001628BA">
    <w:pPr>
      <w:pStyle w:val="Header"/>
      <w:tabs>
        <w:tab w:val="clear" w:pos="4513"/>
        <w:tab w:val="clear" w:pos="9026"/>
      </w:tabs>
      <w:jc w:val="right"/>
      <w:rPr>
        <w:rFonts w:ascii="Arial" w:hAnsi="Arial" w:cs="Arial"/>
        <w:b/>
        <w:color w:val="404040" w:themeColor="text1" w:themeTint="BF"/>
        <w:sz w:val="36"/>
        <w:szCs w:val="36"/>
      </w:rPr>
    </w:pPr>
    <w:r w:rsidRPr="0042453E">
      <w:rPr>
        <w:rFonts w:ascii="Arial" w:hAnsi="Arial" w:cs="Arial"/>
        <w:b/>
        <w:color w:val="404040" w:themeColor="text1" w:themeTint="BF"/>
        <w:sz w:val="28"/>
      </w:rPr>
      <w:tab/>
    </w:r>
    <w:r w:rsidR="00282BFF" w:rsidRPr="0042453E">
      <w:rPr>
        <w:rFonts w:ascii="Arial" w:hAnsi="Arial" w:cs="Arial"/>
        <w:b/>
        <w:noProof/>
        <w:color w:val="404040" w:themeColor="text1" w:themeTint="BF"/>
        <w:sz w:val="36"/>
        <w:szCs w:val="36"/>
        <w:lang w:eastAsia="en-GB"/>
      </w:rPr>
      <w:t>Sample Carers Policy</w:t>
    </w:r>
    <w:r w:rsidR="002C3A4E" w:rsidRPr="0042453E">
      <w:rPr>
        <w:rFonts w:ascii="Arial" w:hAnsi="Arial" w:cs="Arial"/>
        <w:b/>
        <w:color w:val="404040" w:themeColor="text1" w:themeTint="BF"/>
        <w:sz w:val="36"/>
        <w:szCs w:val="36"/>
      </w:rPr>
      <w:t xml:space="preserve"> </w:t>
    </w:r>
  </w:p>
  <w:p w14:paraId="29E300A4" w14:textId="77777777" w:rsidR="007D637A" w:rsidRPr="004C4F15" w:rsidRDefault="002C3A4E">
    <w:pPr>
      <w:pStyle w:val="Header"/>
      <w:tabs>
        <w:tab w:val="center" w:pos="4666"/>
        <w:tab w:val="right" w:pos="9333"/>
      </w:tabs>
      <w:jc w:val="right"/>
      <w:rPr>
        <w:rFonts w:ascii="Arial" w:hAnsi="Arial" w:cs="Arial"/>
        <w:b/>
        <w:sz w:val="20"/>
      </w:rPr>
    </w:pPr>
    <w:r w:rsidRPr="004C4F15">
      <w:rPr>
        <w:rFonts w:ascii="Arial" w:hAnsi="Arial" w:cs="Arial"/>
        <w:b/>
        <w:color w:val="595959" w:themeColor="text1" w:themeTint="A6"/>
        <w:sz w:val="28"/>
      </w:rPr>
      <w:tab/>
    </w:r>
    <w:r w:rsidRPr="004C4F15">
      <w:rPr>
        <w:rFonts w:ascii="Arial" w:hAnsi="Arial" w:cs="Arial"/>
        <w:b/>
        <w:color w:val="595959" w:themeColor="text1" w:themeTint="A6"/>
        <w:sz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91BC4"/>
    <w:multiLevelType w:val="hybridMultilevel"/>
    <w:tmpl w:val="DA50E6E8"/>
    <w:lvl w:ilvl="0" w:tplc="F9421C8C">
      <w:start w:val="1"/>
      <w:numFmt w:val="bullet"/>
      <w:lvlText w:val=""/>
      <w:lvlJc w:val="left"/>
      <w:pPr>
        <w:ind w:left="720" w:hanging="360"/>
      </w:pPr>
      <w:rPr>
        <w:rFonts w:ascii="Symbol" w:hAnsi="Symbol" w:hint="default"/>
        <w:color w:val="ED1C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322029"/>
    <w:multiLevelType w:val="hybridMultilevel"/>
    <w:tmpl w:val="117E5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3126DB"/>
    <w:multiLevelType w:val="hybridMultilevel"/>
    <w:tmpl w:val="C7885D98"/>
    <w:lvl w:ilvl="0" w:tplc="F9421C8C">
      <w:start w:val="1"/>
      <w:numFmt w:val="bullet"/>
      <w:lvlText w:val=""/>
      <w:lvlJc w:val="left"/>
      <w:pPr>
        <w:ind w:left="720" w:hanging="360"/>
      </w:pPr>
      <w:rPr>
        <w:rFonts w:ascii="Symbol" w:hAnsi="Symbol" w:hint="default"/>
        <w:color w:val="ED1C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6D61D2"/>
    <w:multiLevelType w:val="hybridMultilevel"/>
    <w:tmpl w:val="20DA8CD6"/>
    <w:lvl w:ilvl="0" w:tplc="F9421C8C">
      <w:start w:val="1"/>
      <w:numFmt w:val="bullet"/>
      <w:lvlText w:val=""/>
      <w:lvlJc w:val="left"/>
      <w:pPr>
        <w:ind w:left="360" w:hanging="360"/>
      </w:pPr>
      <w:rPr>
        <w:rFonts w:ascii="Symbol" w:hAnsi="Symbol" w:hint="default"/>
        <w:color w:val="ED1C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09E34C5"/>
    <w:multiLevelType w:val="hybridMultilevel"/>
    <w:tmpl w:val="4C220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5660CD"/>
    <w:multiLevelType w:val="hybridMultilevel"/>
    <w:tmpl w:val="C86C7A02"/>
    <w:lvl w:ilvl="0" w:tplc="B51A21DE">
      <w:numFmt w:val="bullet"/>
      <w:lvlText w:val="•"/>
      <w:lvlJc w:val="left"/>
      <w:pPr>
        <w:ind w:left="720" w:hanging="360"/>
      </w:pPr>
      <w:rPr>
        <w:rFonts w:ascii="Helv" w:eastAsia="Times New Roman" w:hAnsi="Helv"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3264613">
    <w:abstractNumId w:val="1"/>
  </w:num>
  <w:num w:numId="2" w16cid:durableId="510224092">
    <w:abstractNumId w:val="4"/>
  </w:num>
  <w:num w:numId="3" w16cid:durableId="1063679876">
    <w:abstractNumId w:val="5"/>
  </w:num>
  <w:num w:numId="4" w16cid:durableId="1745451570">
    <w:abstractNumId w:val="3"/>
  </w:num>
  <w:num w:numId="5" w16cid:durableId="2085494534">
    <w:abstractNumId w:val="0"/>
  </w:num>
  <w:num w:numId="6" w16cid:durableId="7165078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BFF"/>
    <w:rsid w:val="00002543"/>
    <w:rsid w:val="0004555C"/>
    <w:rsid w:val="000914FA"/>
    <w:rsid w:val="000C2179"/>
    <w:rsid w:val="000D46C1"/>
    <w:rsid w:val="00110099"/>
    <w:rsid w:val="00124F3D"/>
    <w:rsid w:val="00141FF0"/>
    <w:rsid w:val="00161326"/>
    <w:rsid w:val="001628BA"/>
    <w:rsid w:val="00171736"/>
    <w:rsid w:val="00177F24"/>
    <w:rsid w:val="00190860"/>
    <w:rsid w:val="0019797A"/>
    <w:rsid w:val="001A6DCD"/>
    <w:rsid w:val="00222A21"/>
    <w:rsid w:val="00226B1D"/>
    <w:rsid w:val="00230F3F"/>
    <w:rsid w:val="002659E8"/>
    <w:rsid w:val="00282BFF"/>
    <w:rsid w:val="002B505C"/>
    <w:rsid w:val="002C3A4E"/>
    <w:rsid w:val="002C6974"/>
    <w:rsid w:val="002C6C97"/>
    <w:rsid w:val="002D1951"/>
    <w:rsid w:val="002E136D"/>
    <w:rsid w:val="002F60B6"/>
    <w:rsid w:val="002F62CF"/>
    <w:rsid w:val="00306AA4"/>
    <w:rsid w:val="00314EF1"/>
    <w:rsid w:val="003A30B1"/>
    <w:rsid w:val="003B4A26"/>
    <w:rsid w:val="003E1C9C"/>
    <w:rsid w:val="003E6C8F"/>
    <w:rsid w:val="00405D9B"/>
    <w:rsid w:val="00421A8D"/>
    <w:rsid w:val="00422F5C"/>
    <w:rsid w:val="0042453E"/>
    <w:rsid w:val="00461A20"/>
    <w:rsid w:val="0048490C"/>
    <w:rsid w:val="004A423A"/>
    <w:rsid w:val="004A4D08"/>
    <w:rsid w:val="004B0469"/>
    <w:rsid w:val="004E1582"/>
    <w:rsid w:val="004E21D7"/>
    <w:rsid w:val="00526764"/>
    <w:rsid w:val="005A4BA7"/>
    <w:rsid w:val="005B0074"/>
    <w:rsid w:val="005B3C82"/>
    <w:rsid w:val="005D2CF2"/>
    <w:rsid w:val="005D7972"/>
    <w:rsid w:val="0060365B"/>
    <w:rsid w:val="00610C25"/>
    <w:rsid w:val="00611C2F"/>
    <w:rsid w:val="00616790"/>
    <w:rsid w:val="0062336D"/>
    <w:rsid w:val="00627732"/>
    <w:rsid w:val="006305DC"/>
    <w:rsid w:val="0066674D"/>
    <w:rsid w:val="00676D6E"/>
    <w:rsid w:val="0068314B"/>
    <w:rsid w:val="00696E4A"/>
    <w:rsid w:val="006C55EE"/>
    <w:rsid w:val="006E5A7F"/>
    <w:rsid w:val="00710DF4"/>
    <w:rsid w:val="00730D7D"/>
    <w:rsid w:val="007313D4"/>
    <w:rsid w:val="00733C16"/>
    <w:rsid w:val="00737CCA"/>
    <w:rsid w:val="00746DB1"/>
    <w:rsid w:val="00784906"/>
    <w:rsid w:val="007A53EF"/>
    <w:rsid w:val="007B4A51"/>
    <w:rsid w:val="007C1038"/>
    <w:rsid w:val="007D4518"/>
    <w:rsid w:val="007D4E4E"/>
    <w:rsid w:val="007D637A"/>
    <w:rsid w:val="0080629B"/>
    <w:rsid w:val="008204AC"/>
    <w:rsid w:val="00844A1A"/>
    <w:rsid w:val="008566CD"/>
    <w:rsid w:val="0086699F"/>
    <w:rsid w:val="00870AF6"/>
    <w:rsid w:val="008809D4"/>
    <w:rsid w:val="0088566C"/>
    <w:rsid w:val="00891CA7"/>
    <w:rsid w:val="008A0E29"/>
    <w:rsid w:val="008A0FE1"/>
    <w:rsid w:val="008C3739"/>
    <w:rsid w:val="00905248"/>
    <w:rsid w:val="0096423E"/>
    <w:rsid w:val="00964977"/>
    <w:rsid w:val="00994A36"/>
    <w:rsid w:val="009B0E63"/>
    <w:rsid w:val="009C4FA6"/>
    <w:rsid w:val="009C67C3"/>
    <w:rsid w:val="009F3948"/>
    <w:rsid w:val="00A357A2"/>
    <w:rsid w:val="00A569DF"/>
    <w:rsid w:val="00A65CA1"/>
    <w:rsid w:val="00A934B8"/>
    <w:rsid w:val="00AC4E5E"/>
    <w:rsid w:val="00AD3458"/>
    <w:rsid w:val="00AE3F5D"/>
    <w:rsid w:val="00AE3F82"/>
    <w:rsid w:val="00AE688C"/>
    <w:rsid w:val="00B01B12"/>
    <w:rsid w:val="00B1405D"/>
    <w:rsid w:val="00B20300"/>
    <w:rsid w:val="00B411E8"/>
    <w:rsid w:val="00B42142"/>
    <w:rsid w:val="00B5710C"/>
    <w:rsid w:val="00B6548E"/>
    <w:rsid w:val="00BA1D8E"/>
    <w:rsid w:val="00BA73EC"/>
    <w:rsid w:val="00BC2051"/>
    <w:rsid w:val="00BC436C"/>
    <w:rsid w:val="00C43F37"/>
    <w:rsid w:val="00C4556F"/>
    <w:rsid w:val="00C501D5"/>
    <w:rsid w:val="00C6202F"/>
    <w:rsid w:val="00CB4E0C"/>
    <w:rsid w:val="00CC06E3"/>
    <w:rsid w:val="00CD3041"/>
    <w:rsid w:val="00CF304A"/>
    <w:rsid w:val="00D37151"/>
    <w:rsid w:val="00D63198"/>
    <w:rsid w:val="00DA23F2"/>
    <w:rsid w:val="00DC21CF"/>
    <w:rsid w:val="00E155BD"/>
    <w:rsid w:val="00E20F87"/>
    <w:rsid w:val="00E216A2"/>
    <w:rsid w:val="00E30B72"/>
    <w:rsid w:val="00E35C56"/>
    <w:rsid w:val="00E504F3"/>
    <w:rsid w:val="00E73656"/>
    <w:rsid w:val="00E738B0"/>
    <w:rsid w:val="00E76335"/>
    <w:rsid w:val="00E87F3A"/>
    <w:rsid w:val="00F5389D"/>
    <w:rsid w:val="00F93016"/>
    <w:rsid w:val="00FB37F5"/>
    <w:rsid w:val="00FC5278"/>
    <w:rsid w:val="082E8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3001E"/>
  <w15:docId w15:val="{92BBC4B5-53BD-4D10-980D-398EB31A5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1CF"/>
    <w:rPr>
      <w:rFonts w:ascii="Arial" w:hAnsi="Arial" w:cs="Arial"/>
    </w:rPr>
  </w:style>
  <w:style w:type="paragraph" w:styleId="Heading1">
    <w:name w:val="heading 1"/>
    <w:basedOn w:val="Normal"/>
    <w:next w:val="Normal"/>
    <w:link w:val="Heading1Char"/>
    <w:uiPriority w:val="9"/>
    <w:qFormat/>
    <w:rsid w:val="00DC21CF"/>
    <w:pPr>
      <w:keepNext/>
      <w:keepLines/>
      <w:spacing w:before="480" w:after="0"/>
      <w:outlineLvl w:val="0"/>
    </w:pPr>
    <w:rPr>
      <w:rFonts w:eastAsiaTheme="majorEastAsia"/>
      <w:b/>
      <w:bCs/>
      <w:color w:val="365F91" w:themeColor="accent1" w:themeShade="BF"/>
      <w:sz w:val="28"/>
      <w:szCs w:val="28"/>
    </w:rPr>
  </w:style>
  <w:style w:type="paragraph" w:styleId="Heading2">
    <w:name w:val="heading 2"/>
    <w:basedOn w:val="Normal"/>
    <w:next w:val="Normal"/>
    <w:link w:val="Heading2Char"/>
    <w:uiPriority w:val="9"/>
    <w:unhideWhenUsed/>
    <w:qFormat/>
    <w:rsid w:val="00DC21CF"/>
    <w:pPr>
      <w:keepNext/>
      <w:keepLines/>
      <w:spacing w:before="200" w:after="0"/>
      <w:outlineLvl w:val="1"/>
    </w:pPr>
    <w:rPr>
      <w:rFonts w:eastAsiaTheme="majorEastAsia"/>
      <w:b/>
      <w:bCs/>
      <w:color w:val="4F81BD" w:themeColor="accent1"/>
      <w:sz w:val="26"/>
      <w:szCs w:val="26"/>
    </w:rPr>
  </w:style>
  <w:style w:type="paragraph" w:styleId="Heading3">
    <w:name w:val="heading 3"/>
    <w:basedOn w:val="Normal"/>
    <w:next w:val="Normal"/>
    <w:link w:val="Heading3Char"/>
    <w:uiPriority w:val="9"/>
    <w:unhideWhenUsed/>
    <w:qFormat/>
    <w:rsid w:val="00DC21CF"/>
    <w:pPr>
      <w:keepNext/>
      <w:keepLines/>
      <w:spacing w:before="200" w:after="0"/>
      <w:outlineLvl w:val="2"/>
    </w:pPr>
    <w:rPr>
      <w:rFonts w:eastAsiaTheme="majorEastAsia"/>
      <w:b/>
      <w:bCs/>
      <w:color w:val="4F81BD" w:themeColor="accent1"/>
    </w:rPr>
  </w:style>
  <w:style w:type="paragraph" w:styleId="Heading4">
    <w:name w:val="heading 4"/>
    <w:basedOn w:val="Normal"/>
    <w:next w:val="Normal"/>
    <w:link w:val="Heading4Char"/>
    <w:uiPriority w:val="9"/>
    <w:unhideWhenUsed/>
    <w:qFormat/>
    <w:rsid w:val="00DC21CF"/>
    <w:pPr>
      <w:keepNext/>
      <w:keepLines/>
      <w:spacing w:before="200" w:after="0"/>
      <w:outlineLvl w:val="3"/>
    </w:pPr>
    <w:rPr>
      <w:rFonts w:eastAsiaTheme="majorEastAsia"/>
      <w:b/>
      <w:bCs/>
      <w:i/>
      <w:iCs/>
      <w:color w:val="4F81BD" w:themeColor="accent1"/>
    </w:rPr>
  </w:style>
  <w:style w:type="paragraph" w:styleId="Heading5">
    <w:name w:val="heading 5"/>
    <w:basedOn w:val="Normal"/>
    <w:next w:val="Normal"/>
    <w:link w:val="Heading5Char"/>
    <w:uiPriority w:val="9"/>
    <w:unhideWhenUsed/>
    <w:qFormat/>
    <w:rsid w:val="00DC21CF"/>
    <w:pPr>
      <w:keepNext/>
      <w:keepLines/>
      <w:spacing w:before="200" w:after="0"/>
      <w:outlineLvl w:val="4"/>
    </w:pPr>
    <w:rPr>
      <w:rFonts w:eastAsiaTheme="majorEastAsia"/>
      <w:color w:val="243F60" w:themeColor="accent1" w:themeShade="7F"/>
    </w:rPr>
  </w:style>
  <w:style w:type="paragraph" w:styleId="Heading6">
    <w:name w:val="heading 6"/>
    <w:basedOn w:val="Normal"/>
    <w:next w:val="Normal"/>
    <w:link w:val="Heading6Char"/>
    <w:uiPriority w:val="9"/>
    <w:unhideWhenUsed/>
    <w:qFormat/>
    <w:rsid w:val="00DC21CF"/>
    <w:pPr>
      <w:keepNext/>
      <w:keepLines/>
      <w:spacing w:before="200" w:after="0"/>
      <w:outlineLvl w:val="5"/>
    </w:pPr>
    <w:rPr>
      <w:rFonts w:eastAsiaTheme="majorEastAsia"/>
      <w:i/>
      <w:iCs/>
      <w:color w:val="243F60" w:themeColor="accent1" w:themeShade="7F"/>
    </w:rPr>
  </w:style>
  <w:style w:type="paragraph" w:styleId="Heading7">
    <w:name w:val="heading 7"/>
    <w:basedOn w:val="Normal"/>
    <w:next w:val="Normal"/>
    <w:link w:val="Heading7Char"/>
    <w:uiPriority w:val="9"/>
    <w:unhideWhenUsed/>
    <w:qFormat/>
    <w:rsid w:val="00DC21CF"/>
    <w:pPr>
      <w:keepNext/>
      <w:keepLines/>
      <w:spacing w:before="200" w:after="0"/>
      <w:outlineLvl w:val="6"/>
    </w:pPr>
    <w:rPr>
      <w:rFonts w:eastAsiaTheme="majorEastAsia"/>
      <w:i/>
      <w:iCs/>
      <w:color w:val="404040" w:themeColor="text1" w:themeTint="BF"/>
    </w:rPr>
  </w:style>
  <w:style w:type="paragraph" w:styleId="Heading8">
    <w:name w:val="heading 8"/>
    <w:basedOn w:val="Normal"/>
    <w:next w:val="Normal"/>
    <w:link w:val="Heading8Char"/>
    <w:uiPriority w:val="9"/>
    <w:unhideWhenUsed/>
    <w:qFormat/>
    <w:rsid w:val="00DC21CF"/>
    <w:pPr>
      <w:keepNext/>
      <w:keepLines/>
      <w:spacing w:before="200" w:after="0"/>
      <w:outlineLvl w:val="7"/>
    </w:pPr>
    <w:rPr>
      <w:rFonts w:eastAsiaTheme="majorEastAsia"/>
      <w:color w:val="404040" w:themeColor="text1" w:themeTint="BF"/>
      <w:sz w:val="20"/>
      <w:szCs w:val="20"/>
    </w:rPr>
  </w:style>
  <w:style w:type="paragraph" w:styleId="Heading9">
    <w:name w:val="heading 9"/>
    <w:basedOn w:val="Normal"/>
    <w:next w:val="Normal"/>
    <w:link w:val="Heading9Char"/>
    <w:uiPriority w:val="9"/>
    <w:unhideWhenUsed/>
    <w:qFormat/>
    <w:rsid w:val="00DC21CF"/>
    <w:pPr>
      <w:keepNext/>
      <w:keepLines/>
      <w:spacing w:before="200" w:after="0"/>
      <w:outlineLvl w:val="8"/>
    </w:pPr>
    <w:rPr>
      <w:rFonts w:eastAsiaTheme="majorEastAsia"/>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1CF"/>
    <w:rPr>
      <w:rFonts w:ascii="Arial" w:eastAsiaTheme="majorEastAsia" w:hAnsi="Arial" w:cs="Arial"/>
      <w:b/>
      <w:bCs/>
      <w:color w:val="365F91" w:themeColor="accent1" w:themeShade="BF"/>
      <w:sz w:val="28"/>
      <w:szCs w:val="28"/>
    </w:rPr>
  </w:style>
  <w:style w:type="character" w:customStyle="1" w:styleId="Heading2Char">
    <w:name w:val="Heading 2 Char"/>
    <w:basedOn w:val="DefaultParagraphFont"/>
    <w:link w:val="Heading2"/>
    <w:uiPriority w:val="9"/>
    <w:rsid w:val="00DC21CF"/>
    <w:rPr>
      <w:rFonts w:ascii="Arial" w:eastAsiaTheme="majorEastAsia" w:hAnsi="Arial" w:cs="Arial"/>
      <w:b/>
      <w:bCs/>
      <w:color w:val="4F81BD" w:themeColor="accent1"/>
      <w:sz w:val="26"/>
      <w:szCs w:val="26"/>
    </w:rPr>
  </w:style>
  <w:style w:type="paragraph" w:styleId="NoSpacing">
    <w:name w:val="No Spacing"/>
    <w:uiPriority w:val="1"/>
    <w:qFormat/>
    <w:rsid w:val="00DC21CF"/>
    <w:pPr>
      <w:spacing w:after="0" w:line="240" w:lineRule="auto"/>
    </w:pPr>
    <w:rPr>
      <w:rFonts w:ascii="Arial" w:hAnsi="Arial" w:cs="Arial"/>
    </w:rPr>
  </w:style>
  <w:style w:type="character" w:customStyle="1" w:styleId="Heading3Char">
    <w:name w:val="Heading 3 Char"/>
    <w:basedOn w:val="DefaultParagraphFont"/>
    <w:link w:val="Heading3"/>
    <w:uiPriority w:val="9"/>
    <w:rsid w:val="00DC21CF"/>
    <w:rPr>
      <w:rFonts w:ascii="Arial" w:eastAsiaTheme="majorEastAsia" w:hAnsi="Arial" w:cs="Arial"/>
      <w:b/>
      <w:bCs/>
      <w:color w:val="4F81BD" w:themeColor="accent1"/>
    </w:rPr>
  </w:style>
  <w:style w:type="character" w:customStyle="1" w:styleId="Heading4Char">
    <w:name w:val="Heading 4 Char"/>
    <w:basedOn w:val="DefaultParagraphFont"/>
    <w:link w:val="Heading4"/>
    <w:uiPriority w:val="9"/>
    <w:rsid w:val="00DC21CF"/>
    <w:rPr>
      <w:rFonts w:ascii="Arial" w:eastAsiaTheme="majorEastAsia" w:hAnsi="Arial" w:cs="Arial"/>
      <w:b/>
      <w:bCs/>
      <w:i/>
      <w:iCs/>
      <w:color w:val="4F81BD" w:themeColor="accent1"/>
    </w:rPr>
  </w:style>
  <w:style w:type="character" w:customStyle="1" w:styleId="Heading5Char">
    <w:name w:val="Heading 5 Char"/>
    <w:basedOn w:val="DefaultParagraphFont"/>
    <w:link w:val="Heading5"/>
    <w:uiPriority w:val="9"/>
    <w:rsid w:val="00DC21CF"/>
    <w:rPr>
      <w:rFonts w:ascii="Arial" w:eastAsiaTheme="majorEastAsia" w:hAnsi="Arial" w:cs="Arial"/>
      <w:color w:val="243F60" w:themeColor="accent1" w:themeShade="7F"/>
    </w:rPr>
  </w:style>
  <w:style w:type="character" w:customStyle="1" w:styleId="Heading6Char">
    <w:name w:val="Heading 6 Char"/>
    <w:basedOn w:val="DefaultParagraphFont"/>
    <w:link w:val="Heading6"/>
    <w:uiPriority w:val="9"/>
    <w:rsid w:val="00DC21CF"/>
    <w:rPr>
      <w:rFonts w:ascii="Arial" w:eastAsiaTheme="majorEastAsia" w:hAnsi="Arial" w:cs="Arial"/>
      <w:i/>
      <w:iCs/>
      <w:color w:val="243F60" w:themeColor="accent1" w:themeShade="7F"/>
    </w:rPr>
  </w:style>
  <w:style w:type="character" w:customStyle="1" w:styleId="Heading7Char">
    <w:name w:val="Heading 7 Char"/>
    <w:basedOn w:val="DefaultParagraphFont"/>
    <w:link w:val="Heading7"/>
    <w:uiPriority w:val="9"/>
    <w:rsid w:val="00DC21CF"/>
    <w:rPr>
      <w:rFonts w:ascii="Arial" w:eastAsiaTheme="majorEastAsia" w:hAnsi="Arial" w:cs="Arial"/>
      <w:i/>
      <w:iCs/>
      <w:color w:val="404040" w:themeColor="text1" w:themeTint="BF"/>
    </w:rPr>
  </w:style>
  <w:style w:type="character" w:customStyle="1" w:styleId="Heading8Char">
    <w:name w:val="Heading 8 Char"/>
    <w:basedOn w:val="DefaultParagraphFont"/>
    <w:link w:val="Heading8"/>
    <w:uiPriority w:val="9"/>
    <w:rsid w:val="00DC21CF"/>
    <w:rPr>
      <w:rFonts w:ascii="Arial" w:eastAsiaTheme="majorEastAsia" w:hAnsi="Arial" w:cs="Arial"/>
      <w:color w:val="404040" w:themeColor="text1" w:themeTint="BF"/>
      <w:sz w:val="20"/>
      <w:szCs w:val="20"/>
    </w:rPr>
  </w:style>
  <w:style w:type="character" w:customStyle="1" w:styleId="Heading9Char">
    <w:name w:val="Heading 9 Char"/>
    <w:basedOn w:val="DefaultParagraphFont"/>
    <w:link w:val="Heading9"/>
    <w:uiPriority w:val="9"/>
    <w:rsid w:val="00DC21CF"/>
    <w:rPr>
      <w:rFonts w:ascii="Arial" w:eastAsiaTheme="majorEastAsia" w:hAnsi="Arial" w:cs="Arial"/>
      <w:i/>
      <w:iCs/>
      <w:color w:val="404040" w:themeColor="text1" w:themeTint="BF"/>
      <w:sz w:val="20"/>
      <w:szCs w:val="20"/>
    </w:rPr>
  </w:style>
  <w:style w:type="paragraph" w:styleId="Title">
    <w:name w:val="Title"/>
    <w:basedOn w:val="Normal"/>
    <w:next w:val="Normal"/>
    <w:link w:val="TitleChar"/>
    <w:uiPriority w:val="10"/>
    <w:qFormat/>
    <w:rsid w:val="00DC21CF"/>
    <w:pPr>
      <w:pBdr>
        <w:bottom w:val="single" w:sz="8" w:space="4" w:color="4F81BD" w:themeColor="accent1"/>
      </w:pBdr>
      <w:spacing w:after="300" w:line="240" w:lineRule="auto"/>
      <w:contextualSpacing/>
    </w:pPr>
    <w:rPr>
      <w:rFonts w:eastAsiaTheme="majorEastAsia"/>
      <w:color w:val="17365D" w:themeColor="text2" w:themeShade="BF"/>
      <w:spacing w:val="5"/>
      <w:kern w:val="28"/>
      <w:sz w:val="52"/>
      <w:szCs w:val="52"/>
    </w:rPr>
  </w:style>
  <w:style w:type="character" w:customStyle="1" w:styleId="TitleChar">
    <w:name w:val="Title Char"/>
    <w:basedOn w:val="DefaultParagraphFont"/>
    <w:link w:val="Title"/>
    <w:uiPriority w:val="10"/>
    <w:rsid w:val="00DC21CF"/>
    <w:rPr>
      <w:rFonts w:ascii="Arial" w:eastAsiaTheme="majorEastAsia" w:hAnsi="Arial" w:cs="Arial"/>
      <w:color w:val="17365D" w:themeColor="text2" w:themeShade="BF"/>
      <w:spacing w:val="5"/>
      <w:kern w:val="28"/>
      <w:sz w:val="52"/>
      <w:szCs w:val="52"/>
    </w:rPr>
  </w:style>
  <w:style w:type="paragraph" w:styleId="Subtitle">
    <w:name w:val="Subtitle"/>
    <w:basedOn w:val="Normal"/>
    <w:next w:val="Normal"/>
    <w:link w:val="SubtitleChar"/>
    <w:uiPriority w:val="11"/>
    <w:qFormat/>
    <w:rsid w:val="00DC21CF"/>
    <w:pPr>
      <w:numPr>
        <w:ilvl w:val="1"/>
      </w:numPr>
    </w:pPr>
    <w:rPr>
      <w:rFonts w:eastAsiaTheme="majorEastAsia"/>
      <w:i/>
      <w:iCs/>
      <w:color w:val="4F81BD" w:themeColor="accent1"/>
      <w:spacing w:val="15"/>
      <w:sz w:val="24"/>
      <w:szCs w:val="24"/>
    </w:rPr>
  </w:style>
  <w:style w:type="character" w:customStyle="1" w:styleId="SubtitleChar">
    <w:name w:val="Subtitle Char"/>
    <w:basedOn w:val="DefaultParagraphFont"/>
    <w:link w:val="Subtitle"/>
    <w:uiPriority w:val="11"/>
    <w:rsid w:val="00DC21CF"/>
    <w:rPr>
      <w:rFonts w:ascii="Arial" w:eastAsiaTheme="majorEastAsia" w:hAnsi="Arial" w:cs="Arial"/>
      <w:i/>
      <w:iCs/>
      <w:color w:val="4F81BD" w:themeColor="accent1"/>
      <w:spacing w:val="15"/>
      <w:sz w:val="24"/>
      <w:szCs w:val="24"/>
    </w:rPr>
  </w:style>
  <w:style w:type="character" w:styleId="SubtleEmphasis">
    <w:name w:val="Subtle Emphasis"/>
    <w:basedOn w:val="DefaultParagraphFont"/>
    <w:uiPriority w:val="19"/>
    <w:qFormat/>
    <w:rsid w:val="00DC21CF"/>
    <w:rPr>
      <w:i/>
      <w:iCs/>
      <w:color w:val="808080" w:themeColor="text1" w:themeTint="7F"/>
    </w:rPr>
  </w:style>
  <w:style w:type="character" w:styleId="Emphasis">
    <w:name w:val="Emphasis"/>
    <w:basedOn w:val="DefaultParagraphFont"/>
    <w:uiPriority w:val="20"/>
    <w:qFormat/>
    <w:rsid w:val="00DC21CF"/>
    <w:rPr>
      <w:i/>
      <w:iCs/>
    </w:rPr>
  </w:style>
  <w:style w:type="character" w:styleId="IntenseEmphasis">
    <w:name w:val="Intense Emphasis"/>
    <w:basedOn w:val="DefaultParagraphFont"/>
    <w:uiPriority w:val="21"/>
    <w:qFormat/>
    <w:rsid w:val="00DC21CF"/>
    <w:rPr>
      <w:b/>
      <w:bCs/>
      <w:i/>
      <w:iCs/>
      <w:color w:val="4F81BD" w:themeColor="accent1"/>
    </w:rPr>
  </w:style>
  <w:style w:type="character" w:styleId="Strong">
    <w:name w:val="Strong"/>
    <w:basedOn w:val="DefaultParagraphFont"/>
    <w:uiPriority w:val="22"/>
    <w:qFormat/>
    <w:rsid w:val="00DC21CF"/>
    <w:rPr>
      <w:b/>
      <w:bCs/>
    </w:rPr>
  </w:style>
  <w:style w:type="paragraph" w:styleId="Quote">
    <w:name w:val="Quote"/>
    <w:basedOn w:val="Normal"/>
    <w:next w:val="Normal"/>
    <w:link w:val="QuoteChar"/>
    <w:uiPriority w:val="29"/>
    <w:qFormat/>
    <w:rsid w:val="00DC21CF"/>
    <w:rPr>
      <w:i/>
      <w:iCs/>
      <w:color w:val="000000" w:themeColor="text1"/>
    </w:rPr>
  </w:style>
  <w:style w:type="character" w:customStyle="1" w:styleId="QuoteChar">
    <w:name w:val="Quote Char"/>
    <w:basedOn w:val="DefaultParagraphFont"/>
    <w:link w:val="Quote"/>
    <w:uiPriority w:val="29"/>
    <w:rsid w:val="00DC21CF"/>
    <w:rPr>
      <w:rFonts w:ascii="Arial" w:hAnsi="Arial" w:cs="Arial"/>
      <w:i/>
      <w:iCs/>
      <w:color w:val="000000" w:themeColor="text1"/>
    </w:rPr>
  </w:style>
  <w:style w:type="character" w:styleId="BookTitle">
    <w:name w:val="Book Title"/>
    <w:basedOn w:val="DefaultParagraphFont"/>
    <w:uiPriority w:val="33"/>
    <w:qFormat/>
    <w:rsid w:val="00DC21CF"/>
    <w:rPr>
      <w:b/>
      <w:bCs/>
      <w:smallCaps/>
      <w:spacing w:val="5"/>
    </w:rPr>
  </w:style>
  <w:style w:type="paragraph" w:styleId="ListParagraph">
    <w:name w:val="List Paragraph"/>
    <w:basedOn w:val="Normal"/>
    <w:uiPriority w:val="34"/>
    <w:qFormat/>
    <w:rsid w:val="00DC21CF"/>
    <w:pPr>
      <w:ind w:left="720"/>
      <w:contextualSpacing/>
    </w:pPr>
  </w:style>
  <w:style w:type="paragraph" w:styleId="Header">
    <w:name w:val="header"/>
    <w:basedOn w:val="Normal"/>
    <w:link w:val="HeaderChar"/>
    <w:uiPriority w:val="99"/>
    <w:unhideWhenUsed/>
    <w:rsid w:val="00282BFF"/>
    <w:pPr>
      <w:tabs>
        <w:tab w:val="center" w:pos="4513"/>
        <w:tab w:val="right" w:pos="9026"/>
      </w:tabs>
      <w:spacing w:after="0" w:line="240" w:lineRule="auto"/>
    </w:pPr>
    <w:rPr>
      <w:rFonts w:asciiTheme="minorHAnsi" w:hAnsiTheme="minorHAnsi" w:cstheme="minorBidi"/>
    </w:rPr>
  </w:style>
  <w:style w:type="character" w:customStyle="1" w:styleId="HeaderChar">
    <w:name w:val="Header Char"/>
    <w:basedOn w:val="DefaultParagraphFont"/>
    <w:link w:val="Header"/>
    <w:uiPriority w:val="99"/>
    <w:rsid w:val="00282BFF"/>
  </w:style>
  <w:style w:type="paragraph" w:customStyle="1" w:styleId="BasicParagraph">
    <w:name w:val="[Basic Paragraph]"/>
    <w:basedOn w:val="Normal"/>
    <w:uiPriority w:val="99"/>
    <w:locked/>
    <w:rsid w:val="00282BFF"/>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nhideWhenUsed/>
    <w:rsid w:val="00282BFF"/>
    <w:rPr>
      <w:color w:val="0000FF" w:themeColor="hyperlink"/>
      <w:u w:val="single"/>
    </w:rPr>
  </w:style>
  <w:style w:type="paragraph" w:styleId="BalloonText">
    <w:name w:val="Balloon Text"/>
    <w:basedOn w:val="Normal"/>
    <w:link w:val="BalloonTextChar"/>
    <w:uiPriority w:val="99"/>
    <w:semiHidden/>
    <w:unhideWhenUsed/>
    <w:rsid w:val="00282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BFF"/>
    <w:rPr>
      <w:rFonts w:ascii="Tahoma" w:hAnsi="Tahoma" w:cs="Tahoma"/>
      <w:sz w:val="16"/>
      <w:szCs w:val="16"/>
    </w:rPr>
  </w:style>
  <w:style w:type="paragraph" w:styleId="Footer">
    <w:name w:val="footer"/>
    <w:basedOn w:val="Normal"/>
    <w:link w:val="FooterChar"/>
    <w:uiPriority w:val="99"/>
    <w:unhideWhenUsed/>
    <w:rsid w:val="00282B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2BFF"/>
    <w:rPr>
      <w:rFonts w:ascii="Arial" w:hAnsi="Arial" w:cs="Arial"/>
    </w:rPr>
  </w:style>
  <w:style w:type="paragraph" w:styleId="FootnoteText">
    <w:name w:val="footnote text"/>
    <w:basedOn w:val="Normal"/>
    <w:link w:val="FootnoteTextChar"/>
    <w:uiPriority w:val="99"/>
    <w:semiHidden/>
    <w:unhideWhenUsed/>
    <w:rsid w:val="001628BA"/>
    <w:pPr>
      <w:spacing w:after="0"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1628BA"/>
    <w:rPr>
      <w:sz w:val="20"/>
      <w:szCs w:val="20"/>
    </w:rPr>
  </w:style>
  <w:style w:type="paragraph" w:styleId="Revision">
    <w:name w:val="Revision"/>
    <w:hidden/>
    <w:uiPriority w:val="99"/>
    <w:semiHidden/>
    <w:rsid w:val="005D2CF2"/>
    <w:pPr>
      <w:spacing w:after="0" w:line="240" w:lineRule="auto"/>
    </w:pPr>
    <w:rPr>
      <w:rFonts w:ascii="Arial" w:hAnsi="Arial" w:cs="Arial"/>
    </w:rPr>
  </w:style>
  <w:style w:type="character" w:styleId="CommentReference">
    <w:name w:val="annotation reference"/>
    <w:basedOn w:val="DefaultParagraphFont"/>
    <w:uiPriority w:val="99"/>
    <w:semiHidden/>
    <w:unhideWhenUsed/>
    <w:rsid w:val="00627732"/>
    <w:rPr>
      <w:sz w:val="16"/>
      <w:szCs w:val="16"/>
    </w:rPr>
  </w:style>
  <w:style w:type="paragraph" w:styleId="CommentText">
    <w:name w:val="annotation text"/>
    <w:basedOn w:val="Normal"/>
    <w:link w:val="CommentTextChar"/>
    <w:uiPriority w:val="99"/>
    <w:unhideWhenUsed/>
    <w:rsid w:val="00627732"/>
    <w:pPr>
      <w:spacing w:line="240" w:lineRule="auto"/>
    </w:pPr>
    <w:rPr>
      <w:sz w:val="20"/>
      <w:szCs w:val="20"/>
    </w:rPr>
  </w:style>
  <w:style w:type="character" w:customStyle="1" w:styleId="CommentTextChar">
    <w:name w:val="Comment Text Char"/>
    <w:basedOn w:val="DefaultParagraphFont"/>
    <w:link w:val="CommentText"/>
    <w:uiPriority w:val="99"/>
    <w:rsid w:val="00627732"/>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27732"/>
    <w:rPr>
      <w:b/>
      <w:bCs/>
    </w:rPr>
  </w:style>
  <w:style w:type="character" w:customStyle="1" w:styleId="CommentSubjectChar">
    <w:name w:val="Comment Subject Char"/>
    <w:basedOn w:val="CommentTextChar"/>
    <w:link w:val="CommentSubject"/>
    <w:uiPriority w:val="99"/>
    <w:semiHidden/>
    <w:rsid w:val="00627732"/>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223448E29C41479BDF796BB903C896" ma:contentTypeVersion="21" ma:contentTypeDescription="Create a new document." ma:contentTypeScope="" ma:versionID="7ac2c7d09bb94a97b94bcfc792fce23a">
  <xsd:schema xmlns:xsd="http://www.w3.org/2001/XMLSchema" xmlns:xs="http://www.w3.org/2001/XMLSchema" xmlns:p="http://schemas.microsoft.com/office/2006/metadata/properties" xmlns:ns2="05f20a71-ef20-4ad3-966f-cba1a8d56f82" xmlns:ns3="9c696681-91db-4b58-a8ad-35fc5928fec5" targetNamespace="http://schemas.microsoft.com/office/2006/metadata/properties" ma:root="true" ma:fieldsID="c71cc278fc403b6ee73184a1116b8208" ns2:_="" ns3:_="">
    <xsd:import namespace="05f20a71-ef20-4ad3-966f-cba1a8d56f82"/>
    <xsd:import namespace="9c696681-91db-4b58-a8ad-35fc5928fec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Image" minOccurs="0"/>
                <xsd:element ref="ns2:lcf76f155ced4ddcb4097134ff3c332f" minOccurs="0"/>
                <xsd:element ref="ns3:TaxCatchAll" minOccurs="0"/>
                <xsd:element ref="ns2:Date_x002f_tim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f20a71-ef20-4ad3-966f-cba1a8d56f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Image" ma:index="21" nillable="true" ma:displayName="Image" ma:format="Thumbnail" ma:internalName="Imag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4e75aee-a451-46a8-96da-a5f7c2b6a1fb" ma:termSetId="09814cd3-568e-fe90-9814-8d621ff8fb84" ma:anchorId="fba54fb3-c3e1-fe81-a776-ca4b69148c4d" ma:open="true" ma:isKeyword="false">
      <xsd:complexType>
        <xsd:sequence>
          <xsd:element ref="pc:Terms" minOccurs="0" maxOccurs="1"/>
        </xsd:sequence>
      </xsd:complexType>
    </xsd:element>
    <xsd:element name="Date_x002f_time" ma:index="25" nillable="true" ma:displayName="Date/time" ma:format="DateOnly" ma:internalName="Date_x002f_tim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696681-91db-4b58-a8ad-35fc5928fe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9ffe8e-7782-48a2-8745-3a36b84fc37d}" ma:internalName="TaxCatchAll" ma:showField="CatchAllData" ma:web="9c696681-91db-4b58-a8ad-35fc5928fe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age xmlns="05f20a71-ef20-4ad3-966f-cba1a8d56f82" xsi:nil="true"/>
    <lcf76f155ced4ddcb4097134ff3c332f xmlns="05f20a71-ef20-4ad3-966f-cba1a8d56f82">
      <Terms xmlns="http://schemas.microsoft.com/office/infopath/2007/PartnerControls"/>
    </lcf76f155ced4ddcb4097134ff3c332f>
    <TaxCatchAll xmlns="9c696681-91db-4b58-a8ad-35fc5928fec5" xsi:nil="true"/>
    <Date_x002f_time xmlns="05f20a71-ef20-4ad3-966f-cba1a8d56f82" xsi:nil="true"/>
    <SharedWithUsers xmlns="9c696681-91db-4b58-a8ad-35fc5928fec5">
      <UserInfo>
        <DisplayName>Katherine Wilson</DisplayName>
        <AccountId>41</AccountId>
        <AccountType/>
      </UserInfo>
      <UserInfo>
        <DisplayName>Kathryn Woolston-Thomas</DisplayName>
        <AccountId>79</AccountId>
        <AccountType/>
      </UserInfo>
    </SharedWithUsers>
  </documentManagement>
</p:properties>
</file>

<file path=customXml/itemProps1.xml><?xml version="1.0" encoding="utf-8"?>
<ds:datastoreItem xmlns:ds="http://schemas.openxmlformats.org/officeDocument/2006/customXml" ds:itemID="{F2CAD393-24CC-4A15-AD7E-E1749405AA99}">
  <ds:schemaRefs>
    <ds:schemaRef ds:uri="http://schemas.microsoft.com/sharepoint/v3/contenttype/forms"/>
  </ds:schemaRefs>
</ds:datastoreItem>
</file>

<file path=customXml/itemProps2.xml><?xml version="1.0" encoding="utf-8"?>
<ds:datastoreItem xmlns:ds="http://schemas.openxmlformats.org/officeDocument/2006/customXml" ds:itemID="{719BE3BA-8E19-4D8F-A21E-26D038B87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f20a71-ef20-4ad3-966f-cba1a8d56f82"/>
    <ds:schemaRef ds:uri="9c696681-91db-4b58-a8ad-35fc5928fe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7C1323-B677-45C9-ABC2-7CD16477D280}">
  <ds:schemaRefs>
    <ds:schemaRef ds:uri="http://schemas.microsoft.com/office/2006/metadata/properties"/>
    <ds:schemaRef ds:uri="http://schemas.microsoft.com/office/infopath/2007/PartnerControls"/>
    <ds:schemaRef ds:uri="05f20a71-ef20-4ad3-966f-cba1a8d56f82"/>
    <ds:schemaRef ds:uri="9c696681-91db-4b58-a8ad-35fc5928fec5"/>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8</Pages>
  <Words>2680</Words>
  <Characters>15276</Characters>
  <Application>Microsoft Office Word</Application>
  <DocSecurity>0</DocSecurity>
  <Lines>127</Lines>
  <Paragraphs>35</Paragraphs>
  <ScaleCrop>false</ScaleCrop>
  <Company/>
  <LinksUpToDate>false</LinksUpToDate>
  <CharactersWithSpaces>17921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Edwards</dc:creator>
  <cp:keywords/>
  <cp:lastModifiedBy>Kathryn Woolston-Thomas</cp:lastModifiedBy>
  <cp:revision>54</cp:revision>
  <cp:lastPrinted>2016-01-07T17:48:00Z</cp:lastPrinted>
  <dcterms:created xsi:type="dcterms:W3CDTF">2024-03-27T17:44:00Z</dcterms:created>
  <dcterms:modified xsi:type="dcterms:W3CDTF">2024-04-04T10:18:00Z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0x01010040223448E29C41479BDF796BB903C896</vt:lpwstr>
  </property>
  <property fmtid="{D5CDD505-2E9C-101B-9397-08002B2CF9AE}" pid="3" name="Order">
    <vt:r8>7163200</vt:r8>
  </property>
  <property fmtid="{D5CDD505-2E9C-101B-9397-08002B2CF9AE}" pid="4" name="MediaServiceImageTags">
    <vt:lpwstr/>
  </property>
</Properties>
</file>